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B8964" w14:textId="77777777" w:rsidR="00EC73C9" w:rsidRDefault="00B11071">
      <w:r>
        <w:pict w14:anchorId="7E739FA3">
          <v:rect id="Rectangle 65" o:spid="_x0000_s1030" style="width:450pt;height:693pt;visibility:visible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>
              <w:txbxContent>
                <w:p w14:paraId="3EF3D136" w14:textId="77777777" w:rsidR="00360213" w:rsidRPr="00F82AD7" w:rsidRDefault="00360213" w:rsidP="00DC5A7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B36C537" wp14:editId="5F38B76E">
                        <wp:extent cx="5560695" cy="1360805"/>
                        <wp:effectExtent l="19050" t="0" r="1905" b="0"/>
                        <wp:docPr id="10" name="obrázek 5" descr="barevný logo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barevný logo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0695" cy="1360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AADEAAC" w14:textId="77777777" w:rsidR="00360213" w:rsidRDefault="00360213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14:paraId="6D108B18" w14:textId="77777777" w:rsidR="00360213" w:rsidRDefault="00360213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14:paraId="2EB503EB" w14:textId="77777777" w:rsidR="00360213" w:rsidRPr="0014295B" w:rsidRDefault="00360213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14:paraId="71640CEF" w14:textId="77777777" w:rsidR="00360213" w:rsidRDefault="00360213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14:paraId="2651205E" w14:textId="77777777" w:rsidR="00360213" w:rsidRPr="008F3539" w:rsidRDefault="00360213" w:rsidP="00EC73C9">
                  <w:pPr>
                    <w:rPr>
                      <w:rFonts w:cs="Arial"/>
                    </w:rPr>
                  </w:pPr>
                </w:p>
                <w:p w14:paraId="11536D39" w14:textId="77777777" w:rsidR="00360213" w:rsidRPr="008F3539" w:rsidRDefault="00360213" w:rsidP="00EC73C9">
                  <w:pPr>
                    <w:rPr>
                      <w:rFonts w:cs="Arial"/>
                    </w:rPr>
                  </w:pPr>
                </w:p>
                <w:p w14:paraId="4891EA97" w14:textId="77777777" w:rsidR="00360213" w:rsidRPr="00696BE9" w:rsidRDefault="00360213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14:paraId="20E17641" w14:textId="77777777" w:rsidR="00360213" w:rsidRPr="00A31EA8" w:rsidRDefault="00360213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14:paraId="04825576" w14:textId="77777777" w:rsidR="00360213" w:rsidRDefault="00360213" w:rsidP="001D49CD">
                  <w:pPr>
                    <w:suppressAutoHyphens/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  <w:lang w:eastAsia="ar-SA"/>
                    </w:rPr>
                  </w:pPr>
                  <w:r w:rsidRPr="001D49CD">
                    <w:rPr>
                      <w:rFonts w:cs="Arial"/>
                      <w:b/>
                      <w:sz w:val="48"/>
                      <w:szCs w:val="48"/>
                      <w:lang w:eastAsia="ar-SA"/>
                    </w:rPr>
                    <w:t xml:space="preserve">Stavební zámečník </w:t>
                  </w:r>
                </w:p>
                <w:p w14:paraId="17154C0A" w14:textId="77777777" w:rsidR="00360213" w:rsidRPr="001D49CD" w:rsidRDefault="00360213" w:rsidP="001D49CD">
                  <w:pPr>
                    <w:suppressAutoHyphens/>
                    <w:spacing w:before="480" w:after="480"/>
                    <w:jc w:val="center"/>
                    <w:rPr>
                      <w:rFonts w:cs="Arial"/>
                      <w:lang w:eastAsia="ar-SA"/>
                    </w:rPr>
                  </w:pPr>
                  <w:r w:rsidRPr="001D49CD">
                    <w:rPr>
                      <w:rFonts w:cs="Arial"/>
                      <w:b/>
                      <w:sz w:val="48"/>
                      <w:szCs w:val="48"/>
                      <w:lang w:eastAsia="ar-SA"/>
                    </w:rPr>
                    <w:t>(36-059-H)</w:t>
                  </w:r>
                </w:p>
                <w:p w14:paraId="2712C9A4" w14:textId="77777777" w:rsidR="00360213" w:rsidRDefault="00360213" w:rsidP="00EC73C9">
                  <w:pPr>
                    <w:rPr>
                      <w:rFonts w:cs="Arial"/>
                    </w:rPr>
                  </w:pPr>
                </w:p>
                <w:p w14:paraId="16CE604A" w14:textId="77777777" w:rsidR="00360213" w:rsidRDefault="00360213" w:rsidP="00D565E7">
                  <w:pPr>
                    <w:jc w:val="center"/>
                    <w:rPr>
                      <w:rFonts w:cs="Arial"/>
                    </w:rPr>
                  </w:pPr>
                </w:p>
                <w:p w14:paraId="0650A3D8" w14:textId="77777777" w:rsidR="00360213" w:rsidRDefault="00360213" w:rsidP="00EC73C9">
                  <w:pPr>
                    <w:rPr>
                      <w:rFonts w:cs="Arial"/>
                    </w:rPr>
                  </w:pPr>
                </w:p>
                <w:p w14:paraId="5EAA4858" w14:textId="77777777" w:rsidR="00360213" w:rsidRDefault="00360213" w:rsidP="00EC73C9">
                  <w:pPr>
                    <w:rPr>
                      <w:rFonts w:cs="Arial"/>
                    </w:rPr>
                  </w:pPr>
                </w:p>
                <w:p w14:paraId="45A63E9F" w14:textId="77777777" w:rsidR="00360213" w:rsidRDefault="00360213" w:rsidP="00EC73C9">
                  <w:pPr>
                    <w:rPr>
                      <w:rFonts w:cs="Arial"/>
                    </w:rPr>
                  </w:pPr>
                </w:p>
                <w:p w14:paraId="15BD2DC2" w14:textId="77777777" w:rsidR="00360213" w:rsidRDefault="00360213" w:rsidP="00D565E7">
                  <w:pPr>
                    <w:jc w:val="center"/>
                    <w:rPr>
                      <w:rFonts w:cs="Arial"/>
                    </w:rPr>
                  </w:pPr>
                </w:p>
                <w:p w14:paraId="159136B5" w14:textId="77777777" w:rsidR="00360213" w:rsidRDefault="00360213" w:rsidP="00EC73C9">
                  <w:pPr>
                    <w:rPr>
                      <w:rFonts w:cs="Arial"/>
                    </w:rPr>
                  </w:pPr>
                </w:p>
                <w:p w14:paraId="7EEC7F50" w14:textId="77777777" w:rsidR="00360213" w:rsidRDefault="00360213" w:rsidP="00EC73C9">
                  <w:pPr>
                    <w:rPr>
                      <w:rFonts w:cs="Arial"/>
                    </w:rPr>
                  </w:pPr>
                </w:p>
                <w:p w14:paraId="51DD1DCB" w14:textId="77777777" w:rsidR="00360213" w:rsidRDefault="00360213" w:rsidP="00DC5A71">
                  <w:pPr>
                    <w:jc w:val="center"/>
                    <w:rPr>
                      <w:rFonts w:cs="Arial"/>
                    </w:rPr>
                  </w:pPr>
                </w:p>
                <w:p w14:paraId="2ACCC6CB" w14:textId="77777777" w:rsidR="00360213" w:rsidRDefault="00360213" w:rsidP="00EC73C9">
                  <w:pPr>
                    <w:rPr>
                      <w:rFonts w:cs="Arial"/>
                    </w:rPr>
                  </w:pPr>
                </w:p>
                <w:p w14:paraId="0CF32F9E" w14:textId="77777777" w:rsidR="00360213" w:rsidRDefault="00360213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 wp14:anchorId="1DE1D8BF" wp14:editId="7C44CC6F">
                        <wp:extent cx="1892300" cy="1562735"/>
                        <wp:effectExtent l="19050" t="0" r="0" b="0"/>
                        <wp:docPr id="11" name="obrázek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0" cy="1562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8767A04" w14:textId="77777777" w:rsidR="00360213" w:rsidRDefault="00360213" w:rsidP="003D12F6">
                  <w:pPr>
                    <w:rPr>
                      <w:rFonts w:cs="Arial"/>
                    </w:rPr>
                  </w:pPr>
                </w:p>
                <w:p w14:paraId="2433DF72" w14:textId="77777777" w:rsidR="00360213" w:rsidRDefault="00360213" w:rsidP="003D12F6">
                  <w:pPr>
                    <w:rPr>
                      <w:rFonts w:cs="Arial"/>
                    </w:rPr>
                  </w:pPr>
                </w:p>
                <w:p w14:paraId="750FD2C8" w14:textId="77777777" w:rsidR="00360213" w:rsidRDefault="00360213" w:rsidP="003D12F6">
                  <w:pPr>
                    <w:rPr>
                      <w:rFonts w:cs="Arial"/>
                    </w:rPr>
                  </w:pPr>
                </w:p>
                <w:p w14:paraId="7B162F99" w14:textId="77777777" w:rsidR="00360213" w:rsidRDefault="00360213" w:rsidP="003D12F6">
                  <w:pPr>
                    <w:rPr>
                      <w:rFonts w:cs="Arial"/>
                    </w:rPr>
                  </w:pPr>
                </w:p>
                <w:p w14:paraId="1D2D04FC" w14:textId="77777777" w:rsidR="00360213" w:rsidRDefault="00360213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14:paraId="6324E986" w14:textId="77777777" w:rsidR="00360213" w:rsidRDefault="00360213" w:rsidP="00EC73C9">
                  <w:pPr>
                    <w:jc w:val="center"/>
                    <w:rPr>
                      <w:rFonts w:cs="Arial"/>
                    </w:rPr>
                  </w:pPr>
                </w:p>
                <w:p w14:paraId="1A1F9971" w14:textId="77777777" w:rsidR="00360213" w:rsidRPr="00696BE9" w:rsidRDefault="00360213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rect>
        </w:pict>
      </w:r>
    </w:p>
    <w:p w14:paraId="4792A129" w14:textId="77777777" w:rsidR="002F1DFF" w:rsidRPr="00F75612" w:rsidRDefault="002F1DFF" w:rsidP="002F1DFF">
      <w:pPr>
        <w:spacing w:after="120"/>
        <w:jc w:val="both"/>
        <w:rPr>
          <w:bCs/>
        </w:rPr>
      </w:pPr>
      <w:commentRangeStart w:id="0"/>
      <w:r w:rsidRPr="00F75612">
        <w:rPr>
          <w:noProof/>
        </w:rPr>
        <w:lastRenderedPageBreak/>
        <w:t>Rekvalifikační</w:t>
      </w:r>
      <w:commentRangeEnd w:id="0"/>
      <w:r w:rsidR="00C1179E">
        <w:rPr>
          <w:rStyle w:val="Odkaznakoment"/>
        </w:rPr>
        <w:commentReference w:id="0"/>
      </w:r>
      <w:r w:rsidRPr="00F75612">
        <w:rPr>
          <w:noProof/>
        </w:rPr>
        <w:t xml:space="preserve"> program byl vytvořen v rámci projektu UNIV 3 - Podpora procesu uznávání, který realizovalo Ministerstvo školství, mládeže a tělovýchovy ve spolupráci s </w:t>
      </w:r>
      <w:r w:rsidRPr="00F75612">
        <w:rPr>
          <w:bCs/>
        </w:rPr>
        <w:t>Národním ústavem pro vzdělávání</w:t>
      </w:r>
      <w:r w:rsidRPr="00F75612">
        <w:rPr>
          <w:b/>
          <w:bCs/>
        </w:rPr>
        <w:t>,</w:t>
      </w:r>
      <w:r w:rsidRPr="00F75612">
        <w:t xml:space="preserve"> </w:t>
      </w:r>
      <w:r w:rsidRPr="00F75612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14:paraId="5F3D87F2" w14:textId="77777777" w:rsidR="002F1DFF" w:rsidRPr="00AD132E" w:rsidRDefault="002F1DFF" w:rsidP="002F1DFF">
      <w:pPr>
        <w:spacing w:after="120"/>
      </w:pPr>
      <w:r w:rsidRPr="00F75612">
        <w:rPr>
          <w:bCs/>
        </w:rPr>
        <w:t>Více informací o projektu najdete na</w:t>
      </w:r>
      <w:r w:rsidRPr="00CC4D54">
        <w:rPr>
          <w:bCs/>
        </w:rPr>
        <w:t xml:space="preserve"> </w:t>
      </w:r>
      <w:hyperlink r:id="rId12" w:history="1">
        <w:r w:rsidRPr="0043032B">
          <w:rPr>
            <w:rStyle w:val="Hypertextovodkaz"/>
            <w:bCs/>
          </w:rPr>
          <w:t>www.nuv.cz/univ3</w:t>
        </w:r>
      </w:hyperlink>
      <w:r>
        <w:rPr>
          <w:bCs/>
        </w:rPr>
        <w:t xml:space="preserve"> </w:t>
      </w:r>
    </w:p>
    <w:p w14:paraId="569537E3" w14:textId="77777777" w:rsidR="002F1DFF" w:rsidRPr="0054251F" w:rsidRDefault="002F1DFF" w:rsidP="002F1DFF">
      <w:r>
        <w:br w:type="page"/>
      </w:r>
      <w:r w:rsidRPr="0054251F">
        <w:lastRenderedPageBreak/>
        <w:t>Vážené kolegyně, vážení kolegové,</w:t>
      </w:r>
    </w:p>
    <w:p w14:paraId="358DEBAA" w14:textId="77777777" w:rsidR="002F1DFF" w:rsidRPr="0054251F" w:rsidRDefault="002F1DFF" w:rsidP="002F1DFF">
      <w:pPr>
        <w:spacing w:before="240" w:after="120"/>
        <w:jc w:val="both"/>
      </w:pPr>
      <w:r w:rsidRPr="0054251F"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14:paraId="20969753" w14:textId="77777777" w:rsidR="002F1DFF" w:rsidRPr="0054251F" w:rsidRDefault="002F1DFF" w:rsidP="002F1DFF">
      <w:pPr>
        <w:spacing w:after="120"/>
        <w:jc w:val="both"/>
      </w:pPr>
      <w:r w:rsidRPr="0054251F">
        <w:t>Má charakter modelového vzdělávacího programu, tzn.</w:t>
      </w:r>
      <w:r>
        <w:t>,</w:t>
      </w:r>
      <w:r w:rsidRPr="0054251F">
        <w:t xml:space="preserve">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</w:t>
      </w:r>
      <w:r>
        <w:t xml:space="preserve">– </w:t>
      </w:r>
      <w:hyperlink r:id="rId13" w:history="1">
        <w:r w:rsidRPr="00254863">
          <w:rPr>
            <w:rStyle w:val="Hypertextovodkaz"/>
          </w:rPr>
          <w:t>www.msmt.cz/vzdelavani/dalsi-vzdelavani</w:t>
        </w:r>
      </w:hyperlink>
      <w:r>
        <w:t xml:space="preserve"> .</w:t>
      </w:r>
    </w:p>
    <w:p w14:paraId="4C381854" w14:textId="77777777" w:rsidR="002F1DFF" w:rsidRPr="0054251F" w:rsidRDefault="002F1DFF" w:rsidP="002F1DFF">
      <w:pPr>
        <w:spacing w:after="120"/>
        <w:jc w:val="both"/>
      </w:pPr>
      <w:r w:rsidRPr="0054251F"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14:paraId="1F0A2BCE" w14:textId="77777777" w:rsidR="002F1DFF" w:rsidRDefault="002F1DFF" w:rsidP="002F1DFF">
      <w:pPr>
        <w:spacing w:before="480"/>
        <w:jc w:val="both"/>
      </w:pPr>
      <w:r w:rsidRPr="0054251F">
        <w:t>Projektový tým UNIV 3</w:t>
      </w:r>
      <w:r>
        <w:t xml:space="preserve"> </w:t>
      </w:r>
    </w:p>
    <w:p w14:paraId="643F36C8" w14:textId="77777777" w:rsidR="00AD2A1C" w:rsidRPr="00A3707E" w:rsidRDefault="00AD2A1C" w:rsidP="002F1DFF">
      <w:pPr>
        <w:rPr>
          <w:rFonts w:ascii="Courier New" w:hAnsi="Courier New" w:cs="Courier New"/>
          <w:b/>
          <w:color w:val="C00000"/>
          <w:sz w:val="28"/>
          <w:szCs w:val="28"/>
        </w:rPr>
      </w:pPr>
      <w:r w:rsidRPr="00A3707E">
        <w:rPr>
          <w:rFonts w:ascii="Courier New" w:hAnsi="Courier New" w:cs="Courier New"/>
          <w:b/>
          <w:color w:val="C00000"/>
          <w:sz w:val="28"/>
          <w:szCs w:val="28"/>
        </w:rPr>
        <w:br w:type="page"/>
      </w:r>
    </w:p>
    <w:p w14:paraId="6825724B" w14:textId="77777777" w:rsidR="00DC5A71" w:rsidRPr="00F82AD7" w:rsidRDefault="00A763BB" w:rsidP="00932FBF">
      <w:r>
        <w:rPr>
          <w:noProof/>
        </w:rPr>
        <w:lastRenderedPageBreak/>
        <w:drawing>
          <wp:inline distT="0" distB="0" distL="0" distR="0" wp14:anchorId="34C02C72" wp14:editId="4B75F18C">
            <wp:extent cx="5560695" cy="1360805"/>
            <wp:effectExtent l="19050" t="0" r="1905" b="0"/>
            <wp:docPr id="12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9E86B4" w14:textId="77777777"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14:paraId="7FA290F6" w14:textId="77777777"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14:paraId="1AA02B06" w14:textId="77777777"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14:paraId="0D9F5030" w14:textId="77777777"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14:paraId="33D3EE19" w14:textId="77777777"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14:paraId="6461F272" w14:textId="77777777" w:rsidR="0027546A" w:rsidRPr="008F3539" w:rsidRDefault="0027546A" w:rsidP="0027546A">
      <w:pPr>
        <w:rPr>
          <w:rFonts w:cs="Arial"/>
        </w:rPr>
      </w:pPr>
    </w:p>
    <w:p w14:paraId="1C9EF68D" w14:textId="77777777" w:rsidR="0027546A" w:rsidRPr="008F3539" w:rsidRDefault="0027546A" w:rsidP="0027546A">
      <w:pPr>
        <w:rPr>
          <w:rFonts w:cs="Arial"/>
        </w:rPr>
      </w:pPr>
    </w:p>
    <w:p w14:paraId="196551B9" w14:textId="77777777" w:rsidR="0027546A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14:paraId="5EFCD928" w14:textId="77777777" w:rsidR="0034196B" w:rsidRPr="00696BE9" w:rsidRDefault="0034196B" w:rsidP="0027546A">
      <w:pPr>
        <w:jc w:val="center"/>
        <w:rPr>
          <w:rFonts w:cs="Arial"/>
          <w:b/>
        </w:rPr>
      </w:pPr>
    </w:p>
    <w:p w14:paraId="2523C127" w14:textId="77777777"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14:paraId="67B5C50A" w14:textId="77777777" w:rsidR="007A4DF2" w:rsidRDefault="0034196B" w:rsidP="00DC5A71">
      <w:pPr>
        <w:jc w:val="center"/>
        <w:rPr>
          <w:rFonts w:cs="Arial"/>
          <w:b/>
          <w:sz w:val="48"/>
          <w:szCs w:val="48"/>
          <w:lang w:eastAsia="ar-SA"/>
        </w:rPr>
      </w:pPr>
      <w:r w:rsidRPr="0034196B">
        <w:rPr>
          <w:rFonts w:cs="Arial"/>
          <w:b/>
          <w:sz w:val="48"/>
          <w:szCs w:val="48"/>
          <w:lang w:eastAsia="ar-SA"/>
        </w:rPr>
        <w:t>Stavební zámečník</w:t>
      </w:r>
    </w:p>
    <w:p w14:paraId="43550299" w14:textId="77777777" w:rsidR="007A4DF2" w:rsidRDefault="007A4DF2" w:rsidP="00DC5A71">
      <w:pPr>
        <w:jc w:val="center"/>
        <w:rPr>
          <w:rFonts w:cs="Arial"/>
          <w:b/>
          <w:sz w:val="48"/>
          <w:szCs w:val="48"/>
          <w:lang w:eastAsia="ar-SA"/>
        </w:rPr>
      </w:pPr>
    </w:p>
    <w:p w14:paraId="2F518BFD" w14:textId="77777777" w:rsidR="00862358" w:rsidRDefault="0034196B" w:rsidP="00DC5A71">
      <w:pPr>
        <w:jc w:val="center"/>
        <w:rPr>
          <w:rFonts w:cs="Arial"/>
          <w:b/>
          <w:sz w:val="48"/>
          <w:szCs w:val="48"/>
        </w:rPr>
      </w:pPr>
      <w:r w:rsidRPr="0034196B">
        <w:rPr>
          <w:rFonts w:cs="Arial"/>
          <w:b/>
          <w:sz w:val="48"/>
          <w:szCs w:val="48"/>
          <w:lang w:eastAsia="ar-SA"/>
        </w:rPr>
        <w:t>(36-059-H)</w:t>
      </w:r>
    </w:p>
    <w:p w14:paraId="66742BAB" w14:textId="77777777"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14:paraId="11BC3942" w14:textId="77777777"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14:paraId="7CED4F4C" w14:textId="77777777"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14:paraId="37080AE6" w14:textId="77777777" w:rsidR="00862358" w:rsidRDefault="00862358" w:rsidP="0079714F">
      <w:pPr>
        <w:rPr>
          <w:rFonts w:cs="Arial"/>
          <w:b/>
          <w:sz w:val="48"/>
          <w:szCs w:val="48"/>
        </w:rPr>
      </w:pPr>
    </w:p>
    <w:p w14:paraId="4A96EFCC" w14:textId="77777777" w:rsidR="0079714F" w:rsidRDefault="0079714F" w:rsidP="0079714F">
      <w:pPr>
        <w:rPr>
          <w:rFonts w:cs="Arial"/>
          <w:b/>
          <w:sz w:val="48"/>
          <w:szCs w:val="48"/>
        </w:rPr>
      </w:pPr>
    </w:p>
    <w:p w14:paraId="1B7A4193" w14:textId="77777777" w:rsidR="0079714F" w:rsidRDefault="0079714F" w:rsidP="0079714F">
      <w:pPr>
        <w:rPr>
          <w:rFonts w:cs="Arial"/>
          <w:b/>
          <w:sz w:val="48"/>
          <w:szCs w:val="48"/>
        </w:rPr>
      </w:pPr>
    </w:p>
    <w:p w14:paraId="3C325D6C" w14:textId="77777777" w:rsidR="0079714F" w:rsidRDefault="0079714F" w:rsidP="0079714F">
      <w:pPr>
        <w:rPr>
          <w:rFonts w:cs="Arial"/>
          <w:b/>
          <w:sz w:val="48"/>
          <w:szCs w:val="48"/>
        </w:rPr>
      </w:pPr>
    </w:p>
    <w:p w14:paraId="7336DAD6" w14:textId="77777777"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14:paraId="1A764572" w14:textId="77777777" w:rsidR="00560C7F" w:rsidRDefault="00A763BB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 wp14:anchorId="06C0636D" wp14:editId="1DB2FEBA">
            <wp:extent cx="2115820" cy="605790"/>
            <wp:effectExtent l="19050" t="0" r="0" b="0"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52EA13" w14:textId="77777777"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14:paraId="75EAB590" w14:textId="77777777"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14:paraId="48444D46" w14:textId="77777777"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14:paraId="7F5548EC" w14:textId="77777777" w:rsidR="00FB404B" w:rsidRPr="00954C23" w:rsidRDefault="00FB404B" w:rsidP="00762F61">
      <w:pPr>
        <w:rPr>
          <w:rFonts w:cs="Arial"/>
          <w:b/>
          <w:sz w:val="48"/>
          <w:szCs w:val="48"/>
        </w:rPr>
      </w:pPr>
      <w:r w:rsidRPr="004E0F26">
        <w:rPr>
          <w:b/>
          <w:bCs/>
        </w:rPr>
        <w:t>201</w:t>
      </w:r>
      <w:r w:rsidR="0091730E">
        <w:rPr>
          <w:b/>
          <w:bCs/>
        </w:rPr>
        <w:t>5</w:t>
      </w:r>
    </w:p>
    <w:p w14:paraId="05DB856B" w14:textId="77777777" w:rsidR="0010096F" w:rsidRPr="00E15DDB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Obsah</w:t>
      </w:r>
    </w:p>
    <w:p w14:paraId="5199FAC4" w14:textId="77777777" w:rsidR="001B363F" w:rsidRDefault="006C60E3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="00F84D6B"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1B363F">
        <w:rPr>
          <w:noProof/>
        </w:rPr>
        <w:t>1. Identifikační údaje rekvalifikačního programu</w:t>
      </w:r>
      <w:r w:rsidR="001B363F">
        <w:rPr>
          <w:noProof/>
        </w:rPr>
        <w:tab/>
      </w:r>
      <w:r w:rsidR="001B363F">
        <w:rPr>
          <w:noProof/>
        </w:rPr>
        <w:fldChar w:fldCharType="begin"/>
      </w:r>
      <w:r w:rsidR="001B363F">
        <w:rPr>
          <w:noProof/>
        </w:rPr>
        <w:instrText xml:space="preserve"> PAGEREF _Toc416941537 \h </w:instrText>
      </w:r>
      <w:r w:rsidR="001B363F">
        <w:rPr>
          <w:noProof/>
        </w:rPr>
      </w:r>
      <w:r w:rsidR="001B363F">
        <w:rPr>
          <w:noProof/>
        </w:rPr>
        <w:fldChar w:fldCharType="separate"/>
      </w:r>
      <w:r w:rsidR="00373F47">
        <w:rPr>
          <w:noProof/>
        </w:rPr>
        <w:t>6</w:t>
      </w:r>
      <w:r w:rsidR="001B363F">
        <w:rPr>
          <w:noProof/>
        </w:rPr>
        <w:fldChar w:fldCharType="end"/>
      </w:r>
    </w:p>
    <w:p w14:paraId="1B360114" w14:textId="77777777" w:rsidR="001B363F" w:rsidRDefault="001B363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_Toc416941538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7</w:t>
      </w:r>
      <w:r>
        <w:rPr>
          <w:noProof/>
        </w:rPr>
        <w:fldChar w:fldCharType="end"/>
      </w:r>
    </w:p>
    <w:p w14:paraId="01D427DF" w14:textId="77777777" w:rsidR="001B363F" w:rsidRDefault="001B363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_Toc416941539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7</w:t>
      </w:r>
      <w:r>
        <w:rPr>
          <w:noProof/>
        </w:rPr>
        <w:fldChar w:fldCharType="end"/>
      </w:r>
    </w:p>
    <w:p w14:paraId="430A540D" w14:textId="77777777" w:rsidR="001B363F" w:rsidRDefault="001B363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  <w:lang w:eastAsia="ar-SA"/>
        </w:rPr>
        <w:t>Možnosti pracovního uplatnění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_Toc416941540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7</w:t>
      </w:r>
      <w:r>
        <w:rPr>
          <w:noProof/>
        </w:rPr>
        <w:fldChar w:fldCharType="end"/>
      </w:r>
    </w:p>
    <w:p w14:paraId="7E475FD9" w14:textId="77777777" w:rsidR="001B363F" w:rsidRDefault="001B363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_Toc416941541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8</w:t>
      </w:r>
      <w:r>
        <w:rPr>
          <w:noProof/>
        </w:rPr>
        <w:fldChar w:fldCharType="end"/>
      </w:r>
    </w:p>
    <w:p w14:paraId="1334F29C" w14:textId="77777777" w:rsidR="001B363F" w:rsidRDefault="001B363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_Toc416941542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8</w:t>
      </w:r>
      <w:r>
        <w:rPr>
          <w:noProof/>
        </w:rPr>
        <w:fldChar w:fldCharType="end"/>
      </w:r>
    </w:p>
    <w:p w14:paraId="714BF800" w14:textId="77777777" w:rsidR="001B363F" w:rsidRDefault="001B363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_Toc416941543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8</w:t>
      </w:r>
      <w:r>
        <w:rPr>
          <w:noProof/>
        </w:rPr>
        <w:fldChar w:fldCharType="end"/>
      </w:r>
    </w:p>
    <w:p w14:paraId="0A761416" w14:textId="77777777" w:rsidR="001B363F" w:rsidRDefault="001B363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_Toc416941544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8</w:t>
      </w:r>
      <w:r>
        <w:rPr>
          <w:noProof/>
        </w:rPr>
        <w:fldChar w:fldCharType="end"/>
      </w:r>
    </w:p>
    <w:p w14:paraId="6EED3BAC" w14:textId="77777777" w:rsidR="001B363F" w:rsidRDefault="001B363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_Toc416941545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9</w:t>
      </w:r>
      <w:r>
        <w:rPr>
          <w:noProof/>
        </w:rPr>
        <w:fldChar w:fldCharType="end"/>
      </w:r>
    </w:p>
    <w:p w14:paraId="1E1731B8" w14:textId="77777777" w:rsidR="001B363F" w:rsidRDefault="001B363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_Toc416941546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10</w:t>
      </w:r>
      <w:r>
        <w:rPr>
          <w:noProof/>
        </w:rPr>
        <w:fldChar w:fldCharType="end"/>
      </w:r>
    </w:p>
    <w:p w14:paraId="7ADB199C" w14:textId="77777777" w:rsidR="001B363F" w:rsidRDefault="001B363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_Toc416941547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10</w:t>
      </w:r>
      <w:r>
        <w:rPr>
          <w:noProof/>
        </w:rPr>
        <w:fldChar w:fldCharType="end"/>
      </w:r>
    </w:p>
    <w:p w14:paraId="42727799" w14:textId="77777777" w:rsidR="001B363F" w:rsidRDefault="001B363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8C5125">
        <w:rPr>
          <w:rFonts w:eastAsia="Calibri"/>
          <w:noProof/>
          <w:lang w:eastAsia="en-US"/>
        </w:rPr>
        <w:t>Postupy hodnocení výsledků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_Toc416941548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11</w:t>
      </w:r>
      <w:r>
        <w:rPr>
          <w:noProof/>
        </w:rPr>
        <w:fldChar w:fldCharType="end"/>
      </w:r>
    </w:p>
    <w:p w14:paraId="3C630139" w14:textId="77777777" w:rsidR="001B363F" w:rsidRDefault="001B363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_Toc416941549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12</w:t>
      </w:r>
      <w:r>
        <w:rPr>
          <w:noProof/>
        </w:rPr>
        <w:fldChar w:fldCharType="end"/>
      </w:r>
    </w:p>
    <w:p w14:paraId="3D32BCFA" w14:textId="77777777" w:rsidR="001B363F" w:rsidRDefault="001B363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_Toc416941550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13</w:t>
      </w:r>
      <w:r>
        <w:rPr>
          <w:noProof/>
        </w:rPr>
        <w:fldChar w:fldCharType="end"/>
      </w:r>
    </w:p>
    <w:p w14:paraId="5E88916B" w14:textId="77777777" w:rsidR="001B363F" w:rsidRDefault="001B363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8C5125">
        <w:rPr>
          <w:b w:val="0"/>
          <w:noProof/>
        </w:rPr>
        <w:t>Příloha č. 1 –</w:t>
      </w:r>
      <w:r>
        <w:rPr>
          <w:noProof/>
        </w:rPr>
        <w:t xml:space="preserve"> Rámcový rozvrh hodin vzorového výukového dne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_Toc416941551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22</w:t>
      </w:r>
      <w:r>
        <w:rPr>
          <w:noProof/>
        </w:rPr>
        <w:fldChar w:fldCharType="end"/>
      </w:r>
    </w:p>
    <w:p w14:paraId="383FA477" w14:textId="77777777" w:rsidR="001B363F" w:rsidRDefault="001B363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8C5125">
        <w:rPr>
          <w:b w:val="0"/>
          <w:noProof/>
        </w:rPr>
        <w:t>Příloha č. 2</w:t>
      </w:r>
      <w:r>
        <w:rPr>
          <w:noProof/>
        </w:rPr>
        <w:t xml:space="preserve"> – Složení zkušební komise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_Toc416941552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23</w:t>
      </w:r>
      <w:r>
        <w:rPr>
          <w:noProof/>
        </w:rPr>
        <w:fldChar w:fldCharType="end"/>
      </w:r>
    </w:p>
    <w:p w14:paraId="7C9546F6" w14:textId="77777777" w:rsidR="001B363F" w:rsidRDefault="001B363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8C5125">
        <w:rPr>
          <w:b w:val="0"/>
          <w:noProof/>
        </w:rPr>
        <w:t>Příloha č. 3 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_Toc416941553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24</w:t>
      </w:r>
      <w:r>
        <w:rPr>
          <w:noProof/>
        </w:rPr>
        <w:fldChar w:fldCharType="end"/>
      </w:r>
    </w:p>
    <w:p w14:paraId="05D0547D" w14:textId="77777777" w:rsidR="001B363F" w:rsidRDefault="001B363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8C5125">
        <w:rPr>
          <w:b w:val="0"/>
          <w:noProof/>
        </w:rPr>
        <w:t>Příloha č. 4</w:t>
      </w:r>
      <w:r>
        <w:rPr>
          <w:noProof/>
        </w:rPr>
        <w:t xml:space="preserve"> – Vzor potvrzení o účasti v akreditovaném  vzdělávacím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_Toc416941554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25</w:t>
      </w:r>
      <w:r>
        <w:rPr>
          <w:noProof/>
        </w:rPr>
        <w:fldChar w:fldCharType="end"/>
      </w:r>
    </w:p>
    <w:p w14:paraId="24460279" w14:textId="77777777" w:rsidR="001B363F" w:rsidRDefault="001B363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8C5125">
        <w:rPr>
          <w:b w:val="0"/>
          <w:noProof/>
          <w:color w:val="000000"/>
        </w:rPr>
        <w:t>Příloha č. 5 –</w:t>
      </w:r>
      <w:r w:rsidRPr="008C5125">
        <w:rPr>
          <w:noProof/>
          <w:color w:val="000000"/>
        </w:rPr>
        <w:t xml:space="preserve"> Způsob zjišťování zpětné vazby od účastníků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_Toc416941555 \h </w:instrText>
      </w:r>
      <w:r>
        <w:rPr>
          <w:noProof/>
        </w:rPr>
      </w:r>
      <w:r>
        <w:rPr>
          <w:noProof/>
        </w:rPr>
        <w:fldChar w:fldCharType="separate"/>
      </w:r>
      <w:r w:rsidR="00373F47">
        <w:rPr>
          <w:noProof/>
        </w:rPr>
        <w:t>27</w:t>
      </w:r>
      <w:r>
        <w:rPr>
          <w:noProof/>
        </w:rPr>
        <w:fldChar w:fldCharType="end"/>
      </w:r>
    </w:p>
    <w:p w14:paraId="2CD9A53D" w14:textId="77777777" w:rsidR="0010096F" w:rsidRDefault="006C60E3" w:rsidP="001C7651">
      <w:pPr>
        <w:rPr>
          <w:rFonts w:cs="Arial"/>
          <w:b/>
          <w:bCs/>
          <w:color w:val="FF00FF"/>
          <w:sz w:val="20"/>
          <w:szCs w:val="20"/>
        </w:rPr>
      </w:pPr>
      <w:r w:rsidRPr="00230701">
        <w:rPr>
          <w:rFonts w:cs="Arial"/>
          <w:b/>
          <w:bCs/>
          <w:color w:val="FF00FF"/>
          <w:sz w:val="20"/>
          <w:szCs w:val="20"/>
        </w:rPr>
        <w:fldChar w:fldCharType="end"/>
      </w:r>
    </w:p>
    <w:p w14:paraId="34A4E15D" w14:textId="77777777"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14:paraId="34667C36" w14:textId="77777777"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14:paraId="5AB7EBC6" w14:textId="77777777"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14:paraId="5CDCE1B2" w14:textId="77777777"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14:paraId="20CB508B" w14:textId="77777777"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14:paraId="32DDA709" w14:textId="77777777" w:rsidR="00C55E95" w:rsidRDefault="00C55E95" w:rsidP="001C7651"/>
    <w:p w14:paraId="7C5DC322" w14:textId="77777777" w:rsidR="007F400F" w:rsidRPr="00275F5E" w:rsidRDefault="00EC73C9" w:rsidP="00BA04CC">
      <w:pPr>
        <w:pStyle w:val="Nadpis1"/>
      </w:pPr>
      <w:r>
        <w:br w:type="page"/>
      </w:r>
      <w:bookmarkStart w:id="1" w:name="_Toc198274873"/>
      <w:r w:rsidR="00794425" w:rsidRPr="00275F5E">
        <w:lastRenderedPageBreak/>
        <w:t xml:space="preserve"> </w:t>
      </w:r>
      <w:bookmarkStart w:id="2" w:name="_Toc289084671"/>
      <w:bookmarkStart w:id="3" w:name="_Toc416941537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1"/>
      <w:bookmarkEnd w:id="2"/>
      <w:bookmarkEnd w:id="3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257339" w14:paraId="575168E4" w14:textId="77777777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413D867" w14:textId="77777777"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861B45E" w14:textId="77777777" w:rsidR="00D66F7D" w:rsidRPr="006E33B0" w:rsidRDefault="0034196B" w:rsidP="00250CC9">
            <w:pPr>
              <w:suppressAutoHyphens/>
              <w:autoSpaceDE w:val="0"/>
              <w:snapToGrid w:val="0"/>
              <w:rPr>
                <w:sz w:val="22"/>
                <w:szCs w:val="22"/>
              </w:rPr>
            </w:pPr>
            <w:r w:rsidRPr="006E33B0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Stavební zámečník </w:t>
            </w:r>
            <w:r w:rsidRPr="006E33B0">
              <w:rPr>
                <w:sz w:val="22"/>
                <w:szCs w:val="22"/>
                <w:lang w:eastAsia="ar-SA"/>
              </w:rPr>
              <w:t>(36-0</w:t>
            </w:r>
            <w:r w:rsidR="00250CC9">
              <w:rPr>
                <w:sz w:val="22"/>
                <w:szCs w:val="22"/>
                <w:lang w:eastAsia="ar-SA"/>
              </w:rPr>
              <w:t>59</w:t>
            </w:r>
            <w:r w:rsidRPr="006E33B0">
              <w:rPr>
                <w:sz w:val="22"/>
                <w:szCs w:val="22"/>
                <w:lang w:eastAsia="ar-SA"/>
              </w:rPr>
              <w:t>-H)</w:t>
            </w:r>
          </w:p>
        </w:tc>
      </w:tr>
      <w:tr w:rsidR="006F4453" w:rsidRPr="00257339" w14:paraId="1EA0C3E6" w14:textId="77777777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931DEA6" w14:textId="77777777"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9376EC1" w14:textId="77777777" w:rsidR="006F4453" w:rsidRPr="006E33B0" w:rsidRDefault="007A4DF2" w:rsidP="00214A25">
            <w:pPr>
              <w:pStyle w:val="Default"/>
              <w:rPr>
                <w:sz w:val="22"/>
                <w:szCs w:val="22"/>
              </w:rPr>
            </w:pPr>
            <w:r w:rsidRPr="006E33B0">
              <w:rPr>
                <w:sz w:val="22"/>
                <w:szCs w:val="22"/>
              </w:rPr>
              <w:t xml:space="preserve">Platný </w:t>
            </w:r>
            <w:r w:rsidR="0034196B" w:rsidRPr="006E33B0">
              <w:rPr>
                <w:sz w:val="22"/>
                <w:szCs w:val="22"/>
              </w:rPr>
              <w:t xml:space="preserve">od </w:t>
            </w:r>
            <w:r w:rsidR="00214A25" w:rsidRPr="006E33B0">
              <w:rPr>
                <w:sz w:val="22"/>
                <w:szCs w:val="22"/>
              </w:rPr>
              <w:t>6. 2. 2013</w:t>
            </w:r>
          </w:p>
        </w:tc>
      </w:tr>
      <w:tr w:rsidR="007F400F" w:rsidRPr="00257339" w14:paraId="39DCBCDC" w14:textId="77777777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888039B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4FF1BDD" w14:textId="77777777" w:rsidR="007F400F" w:rsidRPr="006E33B0" w:rsidRDefault="007F400F" w:rsidP="00560C7F">
            <w:pPr>
              <w:pStyle w:val="Default"/>
              <w:rPr>
                <w:sz w:val="22"/>
                <w:szCs w:val="22"/>
              </w:rPr>
            </w:pPr>
          </w:p>
        </w:tc>
      </w:tr>
      <w:tr w:rsidR="007F400F" w:rsidRPr="00257339" w14:paraId="4E973372" w14:textId="77777777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4461A03" w14:textId="77777777"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060D9FA" w14:textId="77777777" w:rsidR="007F400F" w:rsidRPr="006E33B0" w:rsidRDefault="007F400F" w:rsidP="0043664B">
            <w:pPr>
              <w:pStyle w:val="Default"/>
              <w:rPr>
                <w:sz w:val="22"/>
                <w:szCs w:val="22"/>
              </w:rPr>
            </w:pPr>
          </w:p>
        </w:tc>
      </w:tr>
      <w:tr w:rsidR="007F400F" w:rsidRPr="00257339" w14:paraId="37F80F1A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99D7E59" w14:textId="77777777" w:rsidR="007F400F" w:rsidRPr="00257339" w:rsidRDefault="006F4453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A04DF51" w14:textId="77777777" w:rsidR="007F400F" w:rsidRPr="006E33B0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14:paraId="234C6514" w14:textId="77777777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26828C5" w14:textId="77777777"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0F0DC9E" w14:textId="77777777" w:rsidR="007F400F" w:rsidRPr="006E33B0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14:paraId="28A2ED78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4CE7546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F75E36F" w14:textId="77777777" w:rsidR="007F400F" w:rsidRPr="006E33B0" w:rsidRDefault="00682641" w:rsidP="00E67561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6E33B0">
              <w:rPr>
                <w:rFonts w:cs="Arial"/>
                <w:sz w:val="22"/>
                <w:szCs w:val="22"/>
              </w:rPr>
              <w:t xml:space="preserve">Rekvalifikační </w:t>
            </w:r>
            <w:r w:rsidR="0043664B" w:rsidRPr="006E33B0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  <w:r w:rsidR="00A55C94" w:rsidRPr="006E33B0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14:paraId="4FB2C9F1" w14:textId="77777777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D7CEDC3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CBA0B2A" w14:textId="77777777" w:rsidR="00760E75" w:rsidRDefault="007E4D52" w:rsidP="007E4D5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Minimálně </w:t>
            </w:r>
            <w:r w:rsidR="00321A5E" w:rsidRPr="006E33B0">
              <w:rPr>
                <w:rFonts w:cs="Arial"/>
                <w:sz w:val="22"/>
                <w:szCs w:val="22"/>
              </w:rPr>
              <w:t>základ</w:t>
            </w:r>
            <w:r>
              <w:rPr>
                <w:rFonts w:cs="Arial"/>
                <w:sz w:val="22"/>
                <w:szCs w:val="22"/>
              </w:rPr>
              <w:t>ní</w:t>
            </w:r>
            <w:r w:rsidR="00321A5E" w:rsidRPr="006E33B0">
              <w:rPr>
                <w:rFonts w:cs="Arial"/>
                <w:sz w:val="22"/>
                <w:szCs w:val="22"/>
              </w:rPr>
              <w:t xml:space="preserve"> vzdělání</w:t>
            </w:r>
          </w:p>
          <w:p w14:paraId="584AFC02" w14:textId="77777777" w:rsidR="007F400F" w:rsidRPr="007E4D52" w:rsidRDefault="00760E75" w:rsidP="00760E7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  <w:highlight w:val="cyan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F83628">
              <w:rPr>
                <w:rFonts w:cs="Arial"/>
                <w:sz w:val="22"/>
                <w:szCs w:val="22"/>
              </w:rPr>
              <w:t>vářečský průkaz</w:t>
            </w:r>
            <w:r w:rsidR="00321A5E" w:rsidRPr="006E33B0">
              <w:rPr>
                <w:rFonts w:cs="Arial"/>
                <w:sz w:val="22"/>
                <w:szCs w:val="22"/>
              </w:rPr>
              <w:t>.</w:t>
            </w:r>
          </w:p>
        </w:tc>
      </w:tr>
      <w:tr w:rsidR="007F400F" w:rsidRPr="00257339" w14:paraId="7EB0BFB1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8FA0E00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BF7DB9C" w14:textId="77777777" w:rsidR="00321A5E" w:rsidRPr="006E33B0" w:rsidRDefault="00321A5E" w:rsidP="00F12F6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6E33B0">
              <w:rPr>
                <w:rFonts w:cs="Arial"/>
                <w:sz w:val="22"/>
                <w:szCs w:val="22"/>
              </w:rPr>
              <w:t>Podmínky pracovní způsobil</w:t>
            </w:r>
            <w:r w:rsidR="007E4D52">
              <w:rPr>
                <w:rFonts w:cs="Arial"/>
                <w:sz w:val="22"/>
                <w:szCs w:val="22"/>
              </w:rPr>
              <w:t xml:space="preserve">osti jsou uvedeny na </w:t>
            </w:r>
            <w:hyperlink r:id="rId15" w:history="1">
              <w:r w:rsidR="007E4D52" w:rsidRPr="00670C86">
                <w:rPr>
                  <w:rStyle w:val="Hypertextovodkaz"/>
                  <w:rFonts w:cs="Arial"/>
                  <w:sz w:val="22"/>
                  <w:szCs w:val="22"/>
                </w:rPr>
                <w:t>www.nsp.cz</w:t>
              </w:r>
            </w:hyperlink>
            <w:r w:rsidR="007E4D52">
              <w:rPr>
                <w:rFonts w:cs="Arial"/>
                <w:sz w:val="22"/>
                <w:szCs w:val="22"/>
              </w:rPr>
              <w:t xml:space="preserve"> </w:t>
            </w:r>
            <w:r w:rsidRPr="006E33B0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4196B" w:rsidRPr="00257339" w14:paraId="77FE5877" w14:textId="77777777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DB6E934" w14:textId="77777777" w:rsidR="0034196B" w:rsidRPr="00257339" w:rsidRDefault="0034196B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Forma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D1D4C20" w14:textId="77777777" w:rsidR="0034196B" w:rsidRPr="006E33B0" w:rsidRDefault="0034196B" w:rsidP="007E4D52">
            <w:pPr>
              <w:rPr>
                <w:sz w:val="22"/>
                <w:szCs w:val="22"/>
              </w:rPr>
            </w:pPr>
            <w:r w:rsidRPr="006E33B0">
              <w:rPr>
                <w:sz w:val="22"/>
                <w:szCs w:val="22"/>
              </w:rPr>
              <w:t>Prezenční</w:t>
            </w:r>
          </w:p>
        </w:tc>
      </w:tr>
      <w:tr w:rsidR="0034196B" w:rsidRPr="00257339" w14:paraId="4EE5891E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394BC32" w14:textId="77777777" w:rsidR="0034196B" w:rsidRPr="00257339" w:rsidRDefault="0034196B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Délka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C04CAD1" w14:textId="77777777" w:rsidR="0034196B" w:rsidRPr="006E33B0" w:rsidRDefault="003923E1" w:rsidP="00373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4196B" w:rsidRPr="006E33B0">
              <w:rPr>
                <w:sz w:val="22"/>
                <w:szCs w:val="22"/>
              </w:rPr>
              <w:t xml:space="preserve">0 </w:t>
            </w:r>
            <w:r w:rsidR="007E4D52" w:rsidRPr="007E4D52">
              <w:rPr>
                <w:sz w:val="22"/>
                <w:szCs w:val="22"/>
              </w:rPr>
              <w:t>hodin (</w:t>
            </w:r>
            <w:r w:rsidR="00373F47">
              <w:rPr>
                <w:sz w:val="22"/>
                <w:szCs w:val="22"/>
              </w:rPr>
              <w:t>4</w:t>
            </w:r>
            <w:r w:rsidR="007E4D52" w:rsidRPr="007E4D52">
              <w:rPr>
                <w:sz w:val="22"/>
                <w:szCs w:val="22"/>
              </w:rPr>
              <w:t xml:space="preserve">0 hod. </w:t>
            </w:r>
            <w:r w:rsidR="007E4D52">
              <w:rPr>
                <w:sz w:val="22"/>
                <w:szCs w:val="22"/>
              </w:rPr>
              <w:t xml:space="preserve">teoretická výuka, </w:t>
            </w:r>
            <w:r>
              <w:rPr>
                <w:sz w:val="22"/>
                <w:szCs w:val="22"/>
              </w:rPr>
              <w:t>1</w:t>
            </w:r>
            <w:r w:rsidR="00373F47">
              <w:rPr>
                <w:sz w:val="22"/>
                <w:szCs w:val="22"/>
              </w:rPr>
              <w:t>1</w:t>
            </w:r>
            <w:r w:rsidR="007E4D52">
              <w:rPr>
                <w:sz w:val="22"/>
                <w:szCs w:val="22"/>
              </w:rPr>
              <w:t>0 hod. praxe</w:t>
            </w:r>
            <w:r w:rsidR="007E4D52" w:rsidRPr="007E4D52">
              <w:rPr>
                <w:sz w:val="22"/>
                <w:szCs w:val="22"/>
              </w:rPr>
              <w:t>)</w:t>
            </w:r>
          </w:p>
        </w:tc>
      </w:tr>
      <w:tr w:rsidR="007F400F" w:rsidRPr="00257339" w14:paraId="737AB3DB" w14:textId="77777777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6CA31E4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5E8EA8C" w14:textId="77777777" w:rsidR="007F400F" w:rsidRPr="006E33B0" w:rsidRDefault="0043664B" w:rsidP="00760E7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6E33B0">
              <w:rPr>
                <w:rFonts w:cs="Arial"/>
                <w:sz w:val="22"/>
                <w:szCs w:val="22"/>
              </w:rPr>
              <w:t xml:space="preserve">Zkouška k získání profesní kvalifikace </w:t>
            </w:r>
            <w:r w:rsidR="0034196B" w:rsidRPr="006E33B0">
              <w:rPr>
                <w:rFonts w:cs="Arial"/>
                <w:sz w:val="22"/>
                <w:szCs w:val="22"/>
              </w:rPr>
              <w:t>Stavební zámečník (36-0</w:t>
            </w:r>
            <w:r w:rsidR="00760E75">
              <w:rPr>
                <w:rFonts w:cs="Arial"/>
                <w:sz w:val="22"/>
                <w:szCs w:val="22"/>
              </w:rPr>
              <w:t>59</w:t>
            </w:r>
            <w:r w:rsidR="0034196B" w:rsidRPr="006E33B0">
              <w:rPr>
                <w:rFonts w:cs="Arial"/>
                <w:sz w:val="22"/>
                <w:szCs w:val="22"/>
              </w:rPr>
              <w:t xml:space="preserve">-H) </w:t>
            </w:r>
            <w:r w:rsidRPr="006E33B0">
              <w:rPr>
                <w:rFonts w:cs="Arial"/>
                <w:sz w:val="22"/>
                <w:szCs w:val="22"/>
              </w:rPr>
              <w:t xml:space="preserve">dle zákona </w:t>
            </w:r>
            <w:r w:rsidR="00403D34" w:rsidRPr="006E33B0">
              <w:rPr>
                <w:rFonts w:cs="Arial"/>
                <w:sz w:val="22"/>
                <w:szCs w:val="22"/>
              </w:rPr>
              <w:t>č.</w:t>
            </w:r>
            <w:r w:rsidRPr="006E33B0"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257339" w14:paraId="6B3D76AE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552BED6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26FEF56" w14:textId="77777777" w:rsidR="007F400F" w:rsidRPr="006E33B0" w:rsidRDefault="0043664B" w:rsidP="00760E7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6E33B0">
              <w:rPr>
                <w:rFonts w:cs="Arial"/>
                <w:sz w:val="22"/>
                <w:szCs w:val="22"/>
              </w:rPr>
              <w:t xml:space="preserve">Profesní kvalifikace </w:t>
            </w:r>
            <w:r w:rsidR="0034196B" w:rsidRPr="006E33B0">
              <w:rPr>
                <w:rFonts w:cs="Arial"/>
                <w:sz w:val="22"/>
                <w:szCs w:val="22"/>
              </w:rPr>
              <w:t>Stavební zámečník (36-0</w:t>
            </w:r>
            <w:r w:rsidR="00760E75">
              <w:rPr>
                <w:rFonts w:cs="Arial"/>
                <w:sz w:val="22"/>
                <w:szCs w:val="22"/>
              </w:rPr>
              <w:t>59</w:t>
            </w:r>
            <w:r w:rsidR="0034196B" w:rsidRPr="006E33B0">
              <w:rPr>
                <w:rFonts w:cs="Arial"/>
                <w:sz w:val="22"/>
                <w:szCs w:val="22"/>
              </w:rPr>
              <w:t>-H)</w:t>
            </w:r>
          </w:p>
        </w:tc>
      </w:tr>
      <w:tr w:rsidR="007F400F" w:rsidRPr="00257339" w14:paraId="66351F24" w14:textId="77777777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FFED325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8604BF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DF6F580" w14:textId="77777777" w:rsidR="007F400F" w:rsidRPr="006E33B0" w:rsidRDefault="00D4010A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</w:t>
            </w:r>
            <w:r w:rsidR="007E4D52" w:rsidRPr="007E4D52">
              <w:rPr>
                <w:rFonts w:cs="Arial"/>
                <w:sz w:val="22"/>
                <w:szCs w:val="22"/>
              </w:rPr>
              <w:t xml:space="preserve">ení o účasti v akreditovaném vzdělávacím </w:t>
            </w:r>
            <w:r w:rsidR="00E315FE" w:rsidRPr="007E4D52">
              <w:rPr>
                <w:rFonts w:cs="Arial"/>
                <w:sz w:val="22"/>
                <w:szCs w:val="22"/>
              </w:rPr>
              <w:t>programu Osvědčení</w:t>
            </w:r>
            <w:r w:rsidR="007E4D52" w:rsidRPr="007E4D52">
              <w:rPr>
                <w:rFonts w:cs="Arial"/>
                <w:sz w:val="22"/>
                <w:szCs w:val="22"/>
              </w:rPr>
              <w:t xml:space="preserve"> o získání profesní kvalifikace</w:t>
            </w:r>
          </w:p>
        </w:tc>
      </w:tr>
      <w:tr w:rsidR="0043664B" w:rsidRPr="00257339" w14:paraId="6F97C01A" w14:textId="77777777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EF89AA5" w14:textId="77777777"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2517B5E" w14:textId="77777777" w:rsidR="0043664B" w:rsidRPr="006E33B0" w:rsidRDefault="0034196B" w:rsidP="00257339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 w:rsidRPr="006E33B0">
              <w:rPr>
                <w:rFonts w:cs="Arial"/>
                <w:bCs/>
                <w:sz w:val="22"/>
                <w:szCs w:val="22"/>
              </w:rPr>
              <w:t>Stavební zámečník</w:t>
            </w:r>
          </w:p>
          <w:p w14:paraId="4AF68D4E" w14:textId="77777777" w:rsidR="00530C9D" w:rsidRPr="006E33B0" w:rsidRDefault="00530C9D" w:rsidP="00257339">
            <w:pPr>
              <w:widowControl w:val="0"/>
              <w:autoSpaceDE w:val="0"/>
              <w:autoSpaceDN w:val="0"/>
              <w:rPr>
                <w:rFonts w:cs="Arial"/>
                <w:bCs/>
                <w:color w:val="0F243E"/>
                <w:sz w:val="22"/>
                <w:szCs w:val="22"/>
              </w:rPr>
            </w:pPr>
          </w:p>
        </w:tc>
      </w:tr>
      <w:tr w:rsidR="0043664B" w:rsidRPr="00257339" w14:paraId="20B24AB5" w14:textId="77777777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BB18C53" w14:textId="77777777"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5610EC3" w14:textId="77777777" w:rsidR="007E4D52" w:rsidRPr="007E4D52" w:rsidRDefault="007E4D52" w:rsidP="007E4D5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Garant kurzu</w:t>
            </w:r>
            <w:r w:rsidRPr="007E4D52">
              <w:rPr>
                <w:rFonts w:cs="Arial"/>
                <w:sz w:val="22"/>
                <w:szCs w:val="22"/>
              </w:rPr>
              <w:t>:</w:t>
            </w:r>
          </w:p>
          <w:p w14:paraId="07803B0A" w14:textId="77777777" w:rsidR="007E4D52" w:rsidRPr="007E4D52" w:rsidRDefault="007E4D52" w:rsidP="007E4D5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14:paraId="5D65AD32" w14:textId="77777777" w:rsidR="0043664B" w:rsidRPr="006E33B0" w:rsidRDefault="007E4D52" w:rsidP="007E4D5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7E4D52">
              <w:rPr>
                <w:rFonts w:cs="Arial"/>
                <w:sz w:val="22"/>
                <w:szCs w:val="22"/>
              </w:rPr>
              <w:t>Autorizovaná osoba:</w:t>
            </w:r>
          </w:p>
        </w:tc>
      </w:tr>
    </w:tbl>
    <w:p w14:paraId="72E8B8AC" w14:textId="77777777" w:rsidR="00B02402" w:rsidRDefault="007F400F" w:rsidP="00B02402">
      <w:pPr>
        <w:pStyle w:val="Nadpis1"/>
        <w:jc w:val="both"/>
      </w:pPr>
      <w:r>
        <w:br w:type="page"/>
      </w:r>
      <w:bookmarkStart w:id="4" w:name="_Toc198274874"/>
      <w:bookmarkStart w:id="5" w:name="_Toc289084672"/>
      <w:bookmarkStart w:id="6" w:name="_Toc416941538"/>
      <w:r w:rsidRPr="00275F5E">
        <w:lastRenderedPageBreak/>
        <w:t>2. Profil absolventa</w:t>
      </w:r>
      <w:bookmarkEnd w:id="4"/>
      <w:bookmarkEnd w:id="5"/>
      <w:bookmarkEnd w:id="6"/>
    </w:p>
    <w:p w14:paraId="6501A428" w14:textId="77777777" w:rsidR="000F60F2" w:rsidRDefault="00530C9D" w:rsidP="00FF4D61">
      <w:pPr>
        <w:widowControl w:val="0"/>
        <w:autoSpaceDE w:val="0"/>
        <w:autoSpaceDN w:val="0"/>
        <w:rPr>
          <w:rFonts w:cs="Arial"/>
          <w:color w:val="000000"/>
          <w:sz w:val="22"/>
          <w:szCs w:val="22"/>
        </w:rPr>
      </w:pPr>
      <w:bookmarkStart w:id="7" w:name="_Toc289084673"/>
      <w:bookmarkStart w:id="8" w:name="_Toc198274876"/>
      <w:r w:rsidRPr="006E33B0">
        <w:rPr>
          <w:rFonts w:cs="Arial"/>
          <w:sz w:val="22"/>
          <w:szCs w:val="22"/>
        </w:rPr>
        <w:t xml:space="preserve">Rekvalifikační program připravuje </w:t>
      </w:r>
      <w:r w:rsidR="00F35075">
        <w:rPr>
          <w:rFonts w:cs="Arial"/>
          <w:sz w:val="22"/>
          <w:szCs w:val="22"/>
        </w:rPr>
        <w:t>účastníka</w:t>
      </w:r>
      <w:r w:rsidRPr="006E33B0">
        <w:rPr>
          <w:rFonts w:cs="Arial"/>
          <w:sz w:val="22"/>
          <w:szCs w:val="22"/>
        </w:rPr>
        <w:t xml:space="preserve"> na úspěšné vykonání zkoušky </w:t>
      </w:r>
      <w:r w:rsidR="00760E75">
        <w:rPr>
          <w:rFonts w:cs="Arial"/>
          <w:color w:val="000000"/>
          <w:sz w:val="22"/>
          <w:szCs w:val="22"/>
        </w:rPr>
        <w:t>konané v souladu s hodnotícím standardem profesní kvalifikace Stavební zámečník</w:t>
      </w:r>
      <w:r w:rsidR="00760E75" w:rsidRPr="00F34052">
        <w:rPr>
          <w:rFonts w:cs="Arial"/>
          <w:color w:val="000000"/>
          <w:sz w:val="22"/>
          <w:szCs w:val="22"/>
        </w:rPr>
        <w:t xml:space="preserve"> (</w:t>
      </w:r>
      <w:r w:rsidR="00760E75">
        <w:rPr>
          <w:rFonts w:cs="Arial"/>
          <w:color w:val="000000"/>
          <w:sz w:val="22"/>
          <w:szCs w:val="22"/>
        </w:rPr>
        <w:t>36</w:t>
      </w:r>
      <w:r w:rsidR="00760E75" w:rsidRPr="00F34052">
        <w:rPr>
          <w:rFonts w:cs="Arial"/>
          <w:color w:val="000000"/>
          <w:sz w:val="22"/>
          <w:szCs w:val="22"/>
        </w:rPr>
        <w:t>-0</w:t>
      </w:r>
      <w:r w:rsidR="00760E75">
        <w:rPr>
          <w:rFonts w:cs="Arial"/>
          <w:color w:val="000000"/>
          <w:sz w:val="22"/>
          <w:szCs w:val="22"/>
        </w:rPr>
        <w:t>59</w:t>
      </w:r>
      <w:r w:rsidR="00760E75" w:rsidRPr="00F34052">
        <w:rPr>
          <w:rFonts w:cs="Arial"/>
          <w:color w:val="000000"/>
          <w:sz w:val="22"/>
          <w:szCs w:val="22"/>
        </w:rPr>
        <w:t>-</w:t>
      </w:r>
      <w:r w:rsidR="00760E75">
        <w:rPr>
          <w:rFonts w:cs="Arial"/>
          <w:color w:val="000000"/>
          <w:sz w:val="22"/>
          <w:szCs w:val="22"/>
        </w:rPr>
        <w:t>H</w:t>
      </w:r>
      <w:r w:rsidR="00760E75" w:rsidRPr="00F34052">
        <w:rPr>
          <w:rFonts w:cs="Arial"/>
          <w:color w:val="000000"/>
          <w:sz w:val="22"/>
          <w:szCs w:val="22"/>
        </w:rPr>
        <w:t>)</w:t>
      </w:r>
      <w:r w:rsidR="00760E75">
        <w:rPr>
          <w:rFonts w:cs="Arial"/>
          <w:color w:val="000000"/>
          <w:sz w:val="22"/>
          <w:szCs w:val="22"/>
        </w:rPr>
        <w:t xml:space="preserve"> dle zákona č. 179/2006 Sb. a na řádný výkon této profesní kvalifikace v praxi.</w:t>
      </w:r>
    </w:p>
    <w:p w14:paraId="0B036E2C" w14:textId="77777777" w:rsidR="000F60F2" w:rsidRDefault="000F60F2" w:rsidP="00FF4D61">
      <w:pPr>
        <w:widowControl w:val="0"/>
        <w:autoSpaceDE w:val="0"/>
        <w:autoSpaceDN w:val="0"/>
        <w:rPr>
          <w:rFonts w:cs="Arial"/>
          <w:color w:val="000000"/>
          <w:sz w:val="22"/>
          <w:szCs w:val="22"/>
        </w:rPr>
      </w:pPr>
    </w:p>
    <w:p w14:paraId="1DA64715" w14:textId="77777777" w:rsidR="000F60F2" w:rsidRPr="00215964" w:rsidRDefault="000F60F2" w:rsidP="000F60F2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Za tímto účelem je rekvalifikační program vytvořen v plném souladu s kvalifikačním a hodnotícím standardem profesní kvalifikace, které jsou uvedeny v Národní soustavě kvalifikací. Uvedené standardy jsou platné od 6</w:t>
      </w:r>
      <w:r w:rsidRPr="00F34052">
        <w:rPr>
          <w:rFonts w:cs="Arial"/>
          <w:color w:val="000000"/>
          <w:sz w:val="22"/>
          <w:szCs w:val="22"/>
        </w:rPr>
        <w:t xml:space="preserve">. </w:t>
      </w:r>
      <w:r>
        <w:rPr>
          <w:rFonts w:cs="Arial"/>
          <w:color w:val="000000"/>
          <w:sz w:val="22"/>
          <w:szCs w:val="22"/>
        </w:rPr>
        <w:t>2</w:t>
      </w:r>
      <w:r w:rsidRPr="00F34052">
        <w:rPr>
          <w:rFonts w:cs="Arial"/>
          <w:color w:val="000000"/>
          <w:sz w:val="22"/>
          <w:szCs w:val="22"/>
        </w:rPr>
        <w:t>. 201</w:t>
      </w:r>
      <w:r>
        <w:rPr>
          <w:rFonts w:cs="Arial"/>
          <w:color w:val="000000"/>
          <w:sz w:val="22"/>
          <w:szCs w:val="22"/>
        </w:rPr>
        <w:t xml:space="preserve">3. </w:t>
      </w:r>
    </w:p>
    <w:p w14:paraId="0F01B3D8" w14:textId="77777777" w:rsidR="00530C9D" w:rsidRPr="006E33B0" w:rsidRDefault="00530C9D" w:rsidP="00FF4D61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4F5D1652" w14:textId="77777777" w:rsidR="005E177E" w:rsidRPr="006E33B0" w:rsidRDefault="00215964" w:rsidP="00215964">
      <w:pPr>
        <w:pStyle w:val="Nadpis2"/>
        <w:rPr>
          <w:szCs w:val="22"/>
        </w:rPr>
      </w:pPr>
      <w:bookmarkStart w:id="9" w:name="_Toc416941539"/>
      <w:r w:rsidRPr="006E33B0">
        <w:rPr>
          <w:szCs w:val="22"/>
        </w:rPr>
        <w:t>Výsledky vzdělávání</w:t>
      </w:r>
      <w:bookmarkEnd w:id="7"/>
      <w:bookmarkEnd w:id="9"/>
    </w:p>
    <w:p w14:paraId="412E321D" w14:textId="77777777" w:rsidR="005E177E" w:rsidRPr="006E33B0" w:rsidRDefault="005E177E" w:rsidP="006E33B0">
      <w:pPr>
        <w:widowControl w:val="0"/>
        <w:autoSpaceDE w:val="0"/>
        <w:autoSpaceDN w:val="0"/>
        <w:rPr>
          <w:rFonts w:cs="Arial"/>
          <w:sz w:val="22"/>
          <w:szCs w:val="22"/>
        </w:rPr>
      </w:pPr>
      <w:r w:rsidRPr="006E33B0">
        <w:rPr>
          <w:rFonts w:cs="Arial"/>
          <w:sz w:val="22"/>
          <w:szCs w:val="22"/>
        </w:rPr>
        <w:t xml:space="preserve">Absolvent </w:t>
      </w:r>
      <w:r w:rsidR="00530C9D" w:rsidRPr="006E33B0">
        <w:rPr>
          <w:rFonts w:cs="Arial"/>
          <w:sz w:val="22"/>
          <w:szCs w:val="22"/>
        </w:rPr>
        <w:t xml:space="preserve">rekvalifikačního programu </w:t>
      </w:r>
      <w:r w:rsidR="00215964" w:rsidRPr="006E33B0">
        <w:rPr>
          <w:rFonts w:cs="Arial"/>
          <w:sz w:val="22"/>
          <w:szCs w:val="22"/>
        </w:rPr>
        <w:t>je schopen:</w:t>
      </w:r>
    </w:p>
    <w:p w14:paraId="244552B6" w14:textId="77777777" w:rsidR="00215964" w:rsidRDefault="00215964" w:rsidP="005E177E">
      <w:pPr>
        <w:jc w:val="both"/>
        <w:rPr>
          <w:rFonts w:cs="Arial"/>
          <w:sz w:val="22"/>
          <w:szCs w:val="22"/>
        </w:rPr>
      </w:pPr>
    </w:p>
    <w:p w14:paraId="1282D13C" w14:textId="77777777" w:rsidR="005D1C3D" w:rsidRPr="00F12F65" w:rsidRDefault="00EE15F9" w:rsidP="006F7C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bookmarkStart w:id="10" w:name="_Toc289084674"/>
      <w:r>
        <w:rPr>
          <w:rFonts w:cs="Arial"/>
          <w:sz w:val="22"/>
          <w:szCs w:val="22"/>
        </w:rPr>
        <w:t>O</w:t>
      </w:r>
      <w:r w:rsidR="005D1C3D" w:rsidRPr="00F12F65">
        <w:rPr>
          <w:rFonts w:cs="Arial"/>
          <w:sz w:val="22"/>
          <w:szCs w:val="22"/>
        </w:rPr>
        <w:t>rientovat se v normách a v technických podkladech pro výrobu prvků stavebních konstrukcí a jejich montáž do stavebního celku</w:t>
      </w:r>
      <w:r w:rsidR="00F12F65" w:rsidRPr="00F12F65">
        <w:rPr>
          <w:rFonts w:cs="Arial"/>
          <w:sz w:val="22"/>
          <w:szCs w:val="22"/>
        </w:rPr>
        <w:t>,</w:t>
      </w:r>
      <w:r w:rsidR="005D1C3D" w:rsidRPr="00F12F65">
        <w:rPr>
          <w:rFonts w:cs="Arial"/>
          <w:sz w:val="22"/>
          <w:szCs w:val="22"/>
        </w:rPr>
        <w:t xml:space="preserve"> </w:t>
      </w:r>
    </w:p>
    <w:p w14:paraId="3FA1985B" w14:textId="77777777" w:rsidR="005D1C3D" w:rsidRPr="00F12F65" w:rsidRDefault="00F12F65" w:rsidP="006F7C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12F65">
        <w:rPr>
          <w:rFonts w:cs="Arial"/>
          <w:sz w:val="22"/>
          <w:szCs w:val="22"/>
        </w:rPr>
        <w:t>v</w:t>
      </w:r>
      <w:r w:rsidR="005D1C3D" w:rsidRPr="00F12F65">
        <w:rPr>
          <w:rFonts w:cs="Arial"/>
          <w:sz w:val="22"/>
          <w:szCs w:val="22"/>
        </w:rPr>
        <w:t>olit postup práce, potřebn</w:t>
      </w:r>
      <w:r w:rsidR="000F60F2">
        <w:rPr>
          <w:rFonts w:cs="Arial"/>
          <w:sz w:val="22"/>
          <w:szCs w:val="22"/>
        </w:rPr>
        <w:t>é</w:t>
      </w:r>
      <w:r w:rsidR="005D1C3D" w:rsidRPr="00F12F65">
        <w:rPr>
          <w:rFonts w:cs="Arial"/>
          <w:sz w:val="22"/>
          <w:szCs w:val="22"/>
        </w:rPr>
        <w:t xml:space="preserve"> nástroj</w:t>
      </w:r>
      <w:r w:rsidR="000F60F2">
        <w:rPr>
          <w:rFonts w:cs="Arial"/>
          <w:sz w:val="22"/>
          <w:szCs w:val="22"/>
        </w:rPr>
        <w:t>e</w:t>
      </w:r>
      <w:r w:rsidR="005D1C3D" w:rsidRPr="00F12F65">
        <w:rPr>
          <w:rFonts w:cs="Arial"/>
          <w:sz w:val="22"/>
          <w:szCs w:val="22"/>
        </w:rPr>
        <w:t>, pomůck</w:t>
      </w:r>
      <w:r w:rsidR="000F60F2">
        <w:rPr>
          <w:rFonts w:cs="Arial"/>
          <w:sz w:val="22"/>
          <w:szCs w:val="22"/>
        </w:rPr>
        <w:t>y</w:t>
      </w:r>
      <w:r w:rsidR="005D1C3D" w:rsidRPr="00F12F65">
        <w:rPr>
          <w:rFonts w:cs="Arial"/>
          <w:sz w:val="22"/>
          <w:szCs w:val="22"/>
        </w:rPr>
        <w:t xml:space="preserve"> a díl</w:t>
      </w:r>
      <w:r w:rsidR="000F60F2">
        <w:rPr>
          <w:rFonts w:cs="Arial"/>
          <w:sz w:val="22"/>
          <w:szCs w:val="22"/>
        </w:rPr>
        <w:t>y</w:t>
      </w:r>
      <w:r w:rsidR="005D1C3D" w:rsidRPr="00F12F65">
        <w:rPr>
          <w:rFonts w:cs="Arial"/>
          <w:sz w:val="22"/>
          <w:szCs w:val="22"/>
        </w:rPr>
        <w:t xml:space="preserve"> pro výrobu prvků stavebních konstrukcí a jejich montáž do stavebního celku</w:t>
      </w:r>
      <w:r w:rsidRPr="00F12F65">
        <w:rPr>
          <w:rFonts w:cs="Arial"/>
          <w:sz w:val="22"/>
          <w:szCs w:val="22"/>
        </w:rPr>
        <w:t>,</w:t>
      </w:r>
    </w:p>
    <w:p w14:paraId="355E9F52" w14:textId="77777777" w:rsidR="005D1C3D" w:rsidRPr="00F12F65" w:rsidRDefault="00F12F65" w:rsidP="006F7C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12F65">
        <w:rPr>
          <w:rFonts w:cs="Arial"/>
          <w:sz w:val="22"/>
          <w:szCs w:val="22"/>
        </w:rPr>
        <w:t>r</w:t>
      </w:r>
      <w:r w:rsidR="005D1C3D" w:rsidRPr="00F12F65">
        <w:rPr>
          <w:rFonts w:cs="Arial"/>
          <w:sz w:val="22"/>
          <w:szCs w:val="22"/>
        </w:rPr>
        <w:t>učně, mechanizovaně a strojně dělit, obrábět a zpracovávat technické materiály (např. řezáním, stříháním, pilováním, vrtáním, broušením, ohýbáním, soustružením aj.)</w:t>
      </w:r>
      <w:r w:rsidRPr="00F12F65">
        <w:rPr>
          <w:rFonts w:cs="Arial"/>
          <w:sz w:val="22"/>
          <w:szCs w:val="22"/>
        </w:rPr>
        <w:t>,</w:t>
      </w:r>
      <w:r w:rsidR="005D1C3D" w:rsidRPr="00F12F65">
        <w:rPr>
          <w:rFonts w:cs="Arial"/>
          <w:sz w:val="22"/>
          <w:szCs w:val="22"/>
        </w:rPr>
        <w:t xml:space="preserve"> </w:t>
      </w:r>
    </w:p>
    <w:p w14:paraId="0A12D27A" w14:textId="77777777" w:rsidR="005D1C3D" w:rsidRPr="00F12F65" w:rsidRDefault="00F12F65" w:rsidP="006F7C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12F65">
        <w:rPr>
          <w:rFonts w:cs="Arial"/>
          <w:sz w:val="22"/>
          <w:szCs w:val="22"/>
        </w:rPr>
        <w:t>o</w:t>
      </w:r>
      <w:r w:rsidR="005D1C3D" w:rsidRPr="00F12F65">
        <w:rPr>
          <w:rFonts w:cs="Arial"/>
          <w:sz w:val="22"/>
          <w:szCs w:val="22"/>
        </w:rPr>
        <w:t>hýbat a zkružovat plechy, trubky, kovové tyče a profily na strojních ohýbačkách, zkružovacích aj. strojích</w:t>
      </w:r>
      <w:r w:rsidRPr="00F12F65">
        <w:rPr>
          <w:rFonts w:cs="Arial"/>
          <w:sz w:val="22"/>
          <w:szCs w:val="22"/>
        </w:rPr>
        <w:t>,</w:t>
      </w:r>
    </w:p>
    <w:p w14:paraId="0F2142F4" w14:textId="77777777" w:rsidR="005D1C3D" w:rsidRPr="00F12F65" w:rsidRDefault="00F12F65" w:rsidP="006F7C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12F65">
        <w:rPr>
          <w:rFonts w:cs="Arial"/>
          <w:sz w:val="22"/>
          <w:szCs w:val="22"/>
        </w:rPr>
        <w:t>r</w:t>
      </w:r>
      <w:r w:rsidR="005D1C3D" w:rsidRPr="00F12F65">
        <w:rPr>
          <w:rFonts w:cs="Arial"/>
          <w:sz w:val="22"/>
          <w:szCs w:val="22"/>
        </w:rPr>
        <w:t>učně obrábět a zpracovávat plechy a profily z kovů (popř. z plastů aj. nekovových materiálů) řezáním, stříháním, sekáním, pilováním, vrtáním, rovnáním, ohýbáním aj.</w:t>
      </w:r>
      <w:r w:rsidRPr="00F12F65">
        <w:rPr>
          <w:rFonts w:cs="Arial"/>
          <w:sz w:val="22"/>
          <w:szCs w:val="22"/>
        </w:rPr>
        <w:t>,</w:t>
      </w:r>
    </w:p>
    <w:p w14:paraId="0A1239B3" w14:textId="77777777" w:rsidR="005D1C3D" w:rsidRPr="00F12F65" w:rsidRDefault="00F12F65" w:rsidP="006F7C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12F65">
        <w:rPr>
          <w:rFonts w:cs="Arial"/>
          <w:sz w:val="22"/>
          <w:szCs w:val="22"/>
        </w:rPr>
        <w:t>s</w:t>
      </w:r>
      <w:r w:rsidR="005D1C3D" w:rsidRPr="00F12F65">
        <w:rPr>
          <w:rFonts w:cs="Arial"/>
          <w:sz w:val="22"/>
          <w:szCs w:val="22"/>
        </w:rPr>
        <w:t>lícovat díly z plechu včetně vyrovnání po svaření</w:t>
      </w:r>
      <w:r w:rsidRPr="00F12F65">
        <w:rPr>
          <w:rFonts w:cs="Arial"/>
          <w:sz w:val="22"/>
          <w:szCs w:val="22"/>
        </w:rPr>
        <w:t>,</w:t>
      </w:r>
      <w:r w:rsidR="005D1C3D" w:rsidRPr="00F12F65">
        <w:rPr>
          <w:rFonts w:cs="Arial"/>
          <w:sz w:val="22"/>
          <w:szCs w:val="22"/>
        </w:rPr>
        <w:t xml:space="preserve"> </w:t>
      </w:r>
    </w:p>
    <w:p w14:paraId="783C3E33" w14:textId="77777777" w:rsidR="005D1C3D" w:rsidRPr="00F12F65" w:rsidRDefault="00F12F65" w:rsidP="006F7C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12F65">
        <w:rPr>
          <w:rFonts w:cs="Arial"/>
          <w:sz w:val="22"/>
          <w:szCs w:val="22"/>
        </w:rPr>
        <w:t>r</w:t>
      </w:r>
      <w:r w:rsidR="005D1C3D" w:rsidRPr="00F12F65">
        <w:rPr>
          <w:rFonts w:cs="Arial"/>
          <w:sz w:val="22"/>
          <w:szCs w:val="22"/>
        </w:rPr>
        <w:t>ovnat profily, plechy a trubky včetně seřizování rovnacího zařízení</w:t>
      </w:r>
      <w:r w:rsidRPr="00F12F65">
        <w:rPr>
          <w:rFonts w:cs="Arial"/>
          <w:sz w:val="22"/>
          <w:szCs w:val="22"/>
        </w:rPr>
        <w:t>,</w:t>
      </w:r>
      <w:r w:rsidR="005D1C3D" w:rsidRPr="00F12F65">
        <w:rPr>
          <w:rFonts w:cs="Arial"/>
          <w:sz w:val="22"/>
          <w:szCs w:val="22"/>
        </w:rPr>
        <w:t xml:space="preserve"> </w:t>
      </w:r>
    </w:p>
    <w:p w14:paraId="3A2B10E1" w14:textId="77777777" w:rsidR="005D1C3D" w:rsidRPr="00F12F65" w:rsidRDefault="00F12F65" w:rsidP="006F7C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12F65">
        <w:rPr>
          <w:rFonts w:cs="Arial"/>
          <w:sz w:val="22"/>
          <w:szCs w:val="22"/>
        </w:rPr>
        <w:t>s</w:t>
      </w:r>
      <w:r w:rsidR="005D1C3D" w:rsidRPr="00F12F65">
        <w:rPr>
          <w:rFonts w:cs="Arial"/>
          <w:sz w:val="22"/>
          <w:szCs w:val="22"/>
        </w:rPr>
        <w:t>estavovat kovové</w:t>
      </w:r>
      <w:r w:rsidR="00CE083C" w:rsidRPr="00F12F65">
        <w:rPr>
          <w:rFonts w:cs="Arial"/>
          <w:sz w:val="22"/>
          <w:szCs w:val="22"/>
        </w:rPr>
        <w:t xml:space="preserve"> a další</w:t>
      </w:r>
      <w:r w:rsidR="005D1C3D" w:rsidRPr="00F12F65">
        <w:rPr>
          <w:rFonts w:cs="Arial"/>
          <w:sz w:val="22"/>
          <w:szCs w:val="22"/>
        </w:rPr>
        <w:t xml:space="preserve"> č</w:t>
      </w:r>
      <w:r w:rsidR="00CE083C" w:rsidRPr="00F12F65">
        <w:rPr>
          <w:rFonts w:cs="Arial"/>
          <w:sz w:val="22"/>
          <w:szCs w:val="22"/>
        </w:rPr>
        <w:t>ásti</w:t>
      </w:r>
      <w:r w:rsidR="005D1C3D" w:rsidRPr="00F12F65">
        <w:rPr>
          <w:rFonts w:cs="Arial"/>
          <w:sz w:val="22"/>
          <w:szCs w:val="22"/>
        </w:rPr>
        <w:t xml:space="preserve"> stavebních konstrukcí a jej</w:t>
      </w:r>
      <w:r w:rsidR="00CE083C" w:rsidRPr="00F12F65">
        <w:rPr>
          <w:rFonts w:cs="Arial"/>
          <w:sz w:val="22"/>
          <w:szCs w:val="22"/>
        </w:rPr>
        <w:t>ich montáž do stavebních celků</w:t>
      </w:r>
      <w:r w:rsidRPr="00F12F65">
        <w:rPr>
          <w:rFonts w:cs="Arial"/>
          <w:sz w:val="22"/>
          <w:szCs w:val="22"/>
        </w:rPr>
        <w:t>,</w:t>
      </w:r>
    </w:p>
    <w:p w14:paraId="21336660" w14:textId="77777777" w:rsidR="005D1C3D" w:rsidRPr="00F12F65" w:rsidRDefault="00F12F65" w:rsidP="006F7C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12F65">
        <w:rPr>
          <w:rFonts w:cs="Arial"/>
          <w:sz w:val="22"/>
          <w:szCs w:val="22"/>
        </w:rPr>
        <w:t>v</w:t>
      </w:r>
      <w:r w:rsidR="005D1C3D" w:rsidRPr="00F12F65">
        <w:rPr>
          <w:rFonts w:cs="Arial"/>
          <w:sz w:val="22"/>
          <w:szCs w:val="22"/>
        </w:rPr>
        <w:t>ol</w:t>
      </w:r>
      <w:r w:rsidR="00CE083C" w:rsidRPr="00F12F65">
        <w:rPr>
          <w:rFonts w:cs="Arial"/>
          <w:sz w:val="22"/>
          <w:szCs w:val="22"/>
        </w:rPr>
        <w:t>it</w:t>
      </w:r>
      <w:r w:rsidR="005D1C3D" w:rsidRPr="00F12F65">
        <w:rPr>
          <w:rFonts w:cs="Arial"/>
          <w:sz w:val="22"/>
          <w:szCs w:val="22"/>
        </w:rPr>
        <w:t xml:space="preserve"> postup práce, pomůcek a náhradních dílů pro provádění oprav výtahů</w:t>
      </w:r>
      <w:r w:rsidRPr="00F12F65">
        <w:rPr>
          <w:rFonts w:cs="Arial"/>
          <w:sz w:val="22"/>
          <w:szCs w:val="22"/>
        </w:rPr>
        <w:t>,</w:t>
      </w:r>
    </w:p>
    <w:p w14:paraId="4BEB3429" w14:textId="77777777" w:rsidR="005D1C3D" w:rsidRPr="00F12F65" w:rsidRDefault="00F12F65" w:rsidP="006F7C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12F65">
        <w:rPr>
          <w:rFonts w:cs="Arial"/>
          <w:sz w:val="22"/>
          <w:szCs w:val="22"/>
        </w:rPr>
        <w:t>m</w:t>
      </w:r>
      <w:r w:rsidR="005D1C3D" w:rsidRPr="00F12F65">
        <w:rPr>
          <w:rFonts w:cs="Arial"/>
          <w:sz w:val="22"/>
          <w:szCs w:val="22"/>
        </w:rPr>
        <w:t>ont</w:t>
      </w:r>
      <w:r w:rsidR="00CE083C" w:rsidRPr="00F12F65">
        <w:rPr>
          <w:rFonts w:cs="Arial"/>
          <w:sz w:val="22"/>
          <w:szCs w:val="22"/>
        </w:rPr>
        <w:t>ovat</w:t>
      </w:r>
      <w:r w:rsidR="005D1C3D" w:rsidRPr="00F12F65">
        <w:rPr>
          <w:rFonts w:cs="Arial"/>
          <w:sz w:val="22"/>
          <w:szCs w:val="22"/>
        </w:rPr>
        <w:t>, usazov</w:t>
      </w:r>
      <w:r w:rsidR="00CE083C" w:rsidRPr="00F12F65">
        <w:rPr>
          <w:rFonts w:cs="Arial"/>
          <w:sz w:val="22"/>
          <w:szCs w:val="22"/>
        </w:rPr>
        <w:t>at</w:t>
      </w:r>
      <w:r w:rsidR="005D1C3D" w:rsidRPr="00F12F65">
        <w:rPr>
          <w:rFonts w:cs="Arial"/>
          <w:sz w:val="22"/>
          <w:szCs w:val="22"/>
        </w:rPr>
        <w:t xml:space="preserve"> a seřizova</w:t>
      </w:r>
      <w:r w:rsidR="00CE083C" w:rsidRPr="00F12F65">
        <w:rPr>
          <w:rFonts w:cs="Arial"/>
          <w:sz w:val="22"/>
          <w:szCs w:val="22"/>
        </w:rPr>
        <w:t>t</w:t>
      </w:r>
      <w:r w:rsidR="005D1C3D" w:rsidRPr="00F12F65">
        <w:rPr>
          <w:rFonts w:cs="Arial"/>
          <w:sz w:val="22"/>
          <w:szCs w:val="22"/>
        </w:rPr>
        <w:t xml:space="preserve"> šachetní</w:t>
      </w:r>
      <w:r w:rsidR="00CE083C" w:rsidRPr="00F12F65">
        <w:rPr>
          <w:rFonts w:cs="Arial"/>
          <w:sz w:val="22"/>
          <w:szCs w:val="22"/>
        </w:rPr>
        <w:t xml:space="preserve"> dveře</w:t>
      </w:r>
      <w:r w:rsidR="005D1C3D" w:rsidRPr="00F12F65">
        <w:rPr>
          <w:rFonts w:cs="Arial"/>
          <w:sz w:val="22"/>
          <w:szCs w:val="22"/>
        </w:rPr>
        <w:t xml:space="preserve"> výtahu</w:t>
      </w:r>
      <w:r w:rsidRPr="00F12F65">
        <w:rPr>
          <w:rFonts w:cs="Arial"/>
          <w:sz w:val="22"/>
          <w:szCs w:val="22"/>
        </w:rPr>
        <w:t>,</w:t>
      </w:r>
    </w:p>
    <w:p w14:paraId="193CE715" w14:textId="77777777" w:rsidR="005D1C3D" w:rsidRPr="00F12F65" w:rsidRDefault="00F12F65" w:rsidP="006F7C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12F65">
        <w:rPr>
          <w:rFonts w:cs="Arial"/>
          <w:sz w:val="22"/>
          <w:szCs w:val="22"/>
        </w:rPr>
        <w:t>s</w:t>
      </w:r>
      <w:r w:rsidR="005D1C3D" w:rsidRPr="00F12F65">
        <w:rPr>
          <w:rFonts w:cs="Arial"/>
          <w:sz w:val="22"/>
          <w:szCs w:val="22"/>
        </w:rPr>
        <w:t>vařov</w:t>
      </w:r>
      <w:r w:rsidR="00CE083C" w:rsidRPr="00F12F65">
        <w:rPr>
          <w:rFonts w:cs="Arial"/>
          <w:sz w:val="22"/>
          <w:szCs w:val="22"/>
        </w:rPr>
        <w:t>at</w:t>
      </w:r>
      <w:r w:rsidR="005D1C3D" w:rsidRPr="00F12F65">
        <w:rPr>
          <w:rFonts w:cs="Arial"/>
          <w:sz w:val="22"/>
          <w:szCs w:val="22"/>
        </w:rPr>
        <w:t xml:space="preserve"> kov</w:t>
      </w:r>
      <w:r w:rsidR="00CE083C" w:rsidRPr="00F12F65">
        <w:rPr>
          <w:rFonts w:cs="Arial"/>
          <w:sz w:val="22"/>
          <w:szCs w:val="22"/>
        </w:rPr>
        <w:t>y</w:t>
      </w:r>
      <w:r w:rsidRPr="00F12F65">
        <w:rPr>
          <w:rFonts w:cs="Arial"/>
          <w:sz w:val="22"/>
          <w:szCs w:val="22"/>
        </w:rPr>
        <w:t>,</w:t>
      </w:r>
    </w:p>
    <w:p w14:paraId="5079D078" w14:textId="77777777" w:rsidR="00CE083C" w:rsidRPr="00F12F65" w:rsidRDefault="00F12F65" w:rsidP="006F7C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12F65">
        <w:rPr>
          <w:rFonts w:cs="Arial"/>
          <w:sz w:val="22"/>
          <w:szCs w:val="22"/>
        </w:rPr>
        <w:t>m</w:t>
      </w:r>
      <w:r w:rsidR="005D1C3D" w:rsidRPr="00F12F65">
        <w:rPr>
          <w:rFonts w:cs="Arial"/>
          <w:sz w:val="22"/>
          <w:szCs w:val="22"/>
        </w:rPr>
        <w:t>ont</w:t>
      </w:r>
      <w:r w:rsidR="00CE083C" w:rsidRPr="00F12F65">
        <w:rPr>
          <w:rFonts w:cs="Arial"/>
          <w:sz w:val="22"/>
          <w:szCs w:val="22"/>
        </w:rPr>
        <w:t>ovat</w:t>
      </w:r>
      <w:r w:rsidR="005D1C3D" w:rsidRPr="00F12F65">
        <w:rPr>
          <w:rFonts w:cs="Arial"/>
          <w:sz w:val="22"/>
          <w:szCs w:val="22"/>
        </w:rPr>
        <w:t xml:space="preserve"> a osazov</w:t>
      </w:r>
      <w:r w:rsidR="00CE083C" w:rsidRPr="00F12F65">
        <w:rPr>
          <w:rFonts w:cs="Arial"/>
          <w:sz w:val="22"/>
          <w:szCs w:val="22"/>
        </w:rPr>
        <w:t>at</w:t>
      </w:r>
      <w:r w:rsidR="005D1C3D" w:rsidRPr="00F12F65">
        <w:rPr>
          <w:rFonts w:cs="Arial"/>
          <w:sz w:val="22"/>
          <w:szCs w:val="22"/>
        </w:rPr>
        <w:t xml:space="preserve"> okn</w:t>
      </w:r>
      <w:r w:rsidR="00CE083C" w:rsidRPr="00F12F65">
        <w:rPr>
          <w:rFonts w:cs="Arial"/>
          <w:sz w:val="22"/>
          <w:szCs w:val="22"/>
        </w:rPr>
        <w:t>a</w:t>
      </w:r>
      <w:r w:rsidR="005D1C3D" w:rsidRPr="00F12F65">
        <w:rPr>
          <w:rFonts w:cs="Arial"/>
          <w:sz w:val="22"/>
          <w:szCs w:val="22"/>
        </w:rPr>
        <w:t xml:space="preserve"> a dveř</w:t>
      </w:r>
      <w:r w:rsidR="00CE083C" w:rsidRPr="00F12F65">
        <w:rPr>
          <w:rFonts w:cs="Arial"/>
          <w:sz w:val="22"/>
          <w:szCs w:val="22"/>
        </w:rPr>
        <w:t>e</w:t>
      </w:r>
      <w:r w:rsidRPr="00F12F65">
        <w:rPr>
          <w:rFonts w:cs="Arial"/>
          <w:sz w:val="22"/>
          <w:szCs w:val="22"/>
        </w:rPr>
        <w:t>,</w:t>
      </w:r>
      <w:r w:rsidR="00CE083C" w:rsidRPr="00F12F65">
        <w:rPr>
          <w:rFonts w:cs="Arial"/>
          <w:sz w:val="22"/>
          <w:szCs w:val="22"/>
        </w:rPr>
        <w:t xml:space="preserve"> </w:t>
      </w:r>
    </w:p>
    <w:p w14:paraId="6C3F5C24" w14:textId="77777777" w:rsidR="00CE083C" w:rsidRPr="00F12F65" w:rsidRDefault="00F12F65" w:rsidP="006F7C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12F65">
        <w:rPr>
          <w:rFonts w:cs="Arial"/>
          <w:sz w:val="22"/>
          <w:szCs w:val="22"/>
        </w:rPr>
        <w:t>ošetřovat</w:t>
      </w:r>
      <w:r w:rsidR="005D1C3D" w:rsidRPr="00F12F65">
        <w:rPr>
          <w:rFonts w:cs="Arial"/>
          <w:sz w:val="22"/>
          <w:szCs w:val="22"/>
        </w:rPr>
        <w:t xml:space="preserve"> a </w:t>
      </w:r>
      <w:r w:rsidRPr="00F12F65">
        <w:rPr>
          <w:rFonts w:cs="Arial"/>
          <w:sz w:val="22"/>
          <w:szCs w:val="22"/>
        </w:rPr>
        <w:t>provádět údržbu</w:t>
      </w:r>
      <w:r w:rsidR="005D1C3D" w:rsidRPr="00F12F65">
        <w:rPr>
          <w:rFonts w:cs="Arial"/>
          <w:sz w:val="22"/>
          <w:szCs w:val="22"/>
        </w:rPr>
        <w:t xml:space="preserve"> opravárenských a montážních nářadí, pomůcek a zařízení</w:t>
      </w:r>
      <w:r w:rsidRPr="00F12F65">
        <w:rPr>
          <w:rFonts w:cs="Arial"/>
          <w:sz w:val="22"/>
          <w:szCs w:val="22"/>
        </w:rPr>
        <w:t>.</w:t>
      </w:r>
    </w:p>
    <w:p w14:paraId="55BEB508" w14:textId="77777777" w:rsidR="007F400F" w:rsidRPr="00872447" w:rsidRDefault="007F400F" w:rsidP="005D1C3D">
      <w:pPr>
        <w:pStyle w:val="Nadpis2"/>
        <w:tabs>
          <w:tab w:val="num" w:pos="0"/>
        </w:tabs>
        <w:suppressAutoHyphens/>
        <w:ind w:left="576" w:hanging="576"/>
        <w:rPr>
          <w:lang w:eastAsia="ar-SA"/>
        </w:rPr>
      </w:pPr>
      <w:bookmarkStart w:id="11" w:name="_Toc416941540"/>
      <w:r w:rsidRPr="00872447">
        <w:rPr>
          <w:lang w:eastAsia="ar-SA"/>
        </w:rPr>
        <w:t>Možnosti pracovního uplatnění absolventa</w:t>
      </w:r>
      <w:bookmarkEnd w:id="8"/>
      <w:bookmarkEnd w:id="10"/>
      <w:bookmarkEnd w:id="11"/>
    </w:p>
    <w:p w14:paraId="1033D9BD" w14:textId="77777777" w:rsidR="00EE15F9" w:rsidRDefault="00530C9D" w:rsidP="00EE15F9">
      <w:pPr>
        <w:suppressAutoHyphens/>
        <w:spacing w:after="120"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bookmarkStart w:id="12" w:name="_Toc198274877"/>
      <w:r w:rsidRPr="0034196B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Absolvent </w:t>
      </w:r>
      <w:r w:rsidR="00BA04CC" w:rsidRPr="0034196B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rekvalifikačního </w:t>
      </w:r>
      <w:r w:rsidRPr="0034196B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programu </w:t>
      </w:r>
      <w:r w:rsidR="00F12F65">
        <w:rPr>
          <w:rFonts w:eastAsia="Arial" w:cs="Arial"/>
          <w:color w:val="000000"/>
          <w:spacing w:val="-2"/>
          <w:sz w:val="22"/>
          <w:szCs w:val="22"/>
          <w:lang w:eastAsia="ar-SA"/>
        </w:rPr>
        <w:t>je připraven na výkon pracovní</w:t>
      </w:r>
      <w:r w:rsidRPr="0034196B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 pozic</w:t>
      </w:r>
      <w:r w:rsidR="00F12F65">
        <w:rPr>
          <w:rFonts w:eastAsia="Arial" w:cs="Arial"/>
          <w:color w:val="000000"/>
          <w:spacing w:val="-2"/>
          <w:sz w:val="22"/>
          <w:szCs w:val="22"/>
          <w:lang w:eastAsia="ar-SA"/>
        </w:rPr>
        <w:t>e</w:t>
      </w:r>
      <w:r w:rsidR="00EE15F9">
        <w:rPr>
          <w:rFonts w:eastAsia="Arial" w:cs="Arial"/>
          <w:color w:val="000000"/>
          <w:spacing w:val="-2"/>
          <w:sz w:val="22"/>
          <w:szCs w:val="22"/>
          <w:lang w:eastAsia="ar-SA"/>
        </w:rPr>
        <w:t>:</w:t>
      </w:r>
    </w:p>
    <w:p w14:paraId="3034D55E" w14:textId="77777777" w:rsidR="00530C9D" w:rsidRPr="00EE15F9" w:rsidRDefault="00EE15F9" w:rsidP="00EE15F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stavební zámečník</w:t>
      </w:r>
    </w:p>
    <w:p w14:paraId="75EA4958" w14:textId="77777777" w:rsidR="007F400F" w:rsidRPr="00530C9D" w:rsidRDefault="00202841" w:rsidP="00682641">
      <w:pPr>
        <w:pStyle w:val="Nadpis1"/>
      </w:pPr>
      <w:r w:rsidRPr="0034196B">
        <w:br w:type="page"/>
      </w:r>
      <w:bookmarkStart w:id="13" w:name="_Toc416941541"/>
      <w:bookmarkStart w:id="14" w:name="_Toc289084675"/>
      <w:r w:rsidR="007F400F" w:rsidRPr="00275F5E">
        <w:lastRenderedPageBreak/>
        <w:t>3</w:t>
      </w:r>
      <w:r w:rsidR="007F400F">
        <w:t xml:space="preserve">. </w:t>
      </w:r>
      <w:r w:rsidR="007F400F" w:rsidRPr="00215964">
        <w:t>Charakteristika</w:t>
      </w:r>
      <w:r w:rsidR="007F400F">
        <w:t xml:space="preserve"> </w:t>
      </w:r>
      <w:r w:rsidR="00682641">
        <w:t xml:space="preserve">rekvalifikačního </w:t>
      </w:r>
      <w:r w:rsidR="007F400F" w:rsidRPr="00275F5E">
        <w:t>programu</w:t>
      </w:r>
      <w:bookmarkEnd w:id="12"/>
      <w:bookmarkEnd w:id="13"/>
      <w:r w:rsidR="007F400F">
        <w:t xml:space="preserve"> </w:t>
      </w:r>
      <w:bookmarkEnd w:id="14"/>
    </w:p>
    <w:p w14:paraId="380C98C6" w14:textId="77777777" w:rsidR="007F400F" w:rsidRPr="00275F5E" w:rsidRDefault="007F400F" w:rsidP="00215964">
      <w:pPr>
        <w:pStyle w:val="Nadpis2"/>
      </w:pPr>
      <w:bookmarkStart w:id="15" w:name="_Toc198274878"/>
      <w:bookmarkStart w:id="16" w:name="_Toc289084676"/>
      <w:bookmarkStart w:id="17" w:name="_Toc416941542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5"/>
      <w:bookmarkEnd w:id="16"/>
      <w:bookmarkEnd w:id="17"/>
    </w:p>
    <w:p w14:paraId="564DBBAB" w14:textId="77777777" w:rsidR="00384DE8" w:rsidRPr="00F12F65" w:rsidRDefault="00384DE8" w:rsidP="006E33B0">
      <w:pPr>
        <w:spacing w:after="120"/>
        <w:jc w:val="both"/>
        <w:rPr>
          <w:sz w:val="22"/>
          <w:szCs w:val="22"/>
        </w:rPr>
      </w:pPr>
      <w:bookmarkStart w:id="18" w:name="_Toc198274880"/>
      <w:bookmarkStart w:id="19" w:name="_Toc289084678"/>
      <w:r w:rsidRPr="00F12F65">
        <w:rPr>
          <w:sz w:val="22"/>
          <w:szCs w:val="22"/>
        </w:rPr>
        <w:t xml:space="preserve">Vzdělávání v programu </w:t>
      </w:r>
      <w:r w:rsidR="00872447" w:rsidRPr="00F12F65">
        <w:rPr>
          <w:sz w:val="22"/>
          <w:szCs w:val="22"/>
        </w:rPr>
        <w:t>Stavební zámečník (36-059-H)</w:t>
      </w:r>
      <w:r w:rsidRPr="00F12F65">
        <w:rPr>
          <w:sz w:val="22"/>
          <w:szCs w:val="22"/>
        </w:rPr>
        <w:t xml:space="preserve"> směřuje k tomu, aby účastníci získali odborné kompetence potřebné pro</w:t>
      </w:r>
      <w:r w:rsidR="00872447" w:rsidRPr="00F12F65">
        <w:rPr>
          <w:sz w:val="22"/>
          <w:szCs w:val="22"/>
        </w:rPr>
        <w:t xml:space="preserve"> práci</w:t>
      </w:r>
      <w:r w:rsidR="0064172E">
        <w:rPr>
          <w:sz w:val="22"/>
          <w:szCs w:val="22"/>
        </w:rPr>
        <w:t xml:space="preserve"> ve stavebnictví</w:t>
      </w:r>
      <w:r w:rsidR="00872447" w:rsidRPr="00F12F65">
        <w:rPr>
          <w:sz w:val="22"/>
          <w:szCs w:val="22"/>
        </w:rPr>
        <w:t>.</w:t>
      </w:r>
    </w:p>
    <w:p w14:paraId="7F2583DB" w14:textId="77777777" w:rsidR="00384DE8" w:rsidRDefault="00384DE8" w:rsidP="00E315FE">
      <w:pPr>
        <w:jc w:val="both"/>
        <w:rPr>
          <w:rFonts w:cs="Arial"/>
          <w:sz w:val="22"/>
          <w:szCs w:val="22"/>
        </w:rPr>
      </w:pPr>
      <w:r w:rsidRPr="00F12F65">
        <w:rPr>
          <w:rFonts w:cs="Arial"/>
          <w:sz w:val="22"/>
          <w:szCs w:val="22"/>
        </w:rPr>
        <w:t xml:space="preserve">Pro úspěšné uplatnění absolventů programu v praxi budou v průběhu výuky rozvíjeny nejen kompetence obsažené ve kvalifikačním standardu NSK, ale </w:t>
      </w:r>
      <w:r w:rsidR="00E315FE">
        <w:rPr>
          <w:rFonts w:cs="Arial"/>
          <w:sz w:val="22"/>
          <w:szCs w:val="22"/>
        </w:rPr>
        <w:t xml:space="preserve">obecné </w:t>
      </w:r>
      <w:r w:rsidRPr="00F12F65">
        <w:rPr>
          <w:rFonts w:cs="Arial"/>
          <w:sz w:val="22"/>
          <w:szCs w:val="22"/>
        </w:rPr>
        <w:t xml:space="preserve">dovednosti </w:t>
      </w:r>
      <w:r w:rsidR="00E315FE">
        <w:rPr>
          <w:rFonts w:cs="Arial"/>
          <w:sz w:val="22"/>
          <w:szCs w:val="22"/>
        </w:rPr>
        <w:t>jako kooperace,</w:t>
      </w:r>
      <w:r w:rsidR="00E315FE" w:rsidRPr="00E315FE">
        <w:rPr>
          <w:rFonts w:cs="Arial"/>
          <w:sz w:val="22"/>
          <w:szCs w:val="22"/>
        </w:rPr>
        <w:t xml:space="preserve"> </w:t>
      </w:r>
      <w:r w:rsidR="00E315FE">
        <w:rPr>
          <w:rFonts w:cs="Arial"/>
          <w:sz w:val="22"/>
          <w:szCs w:val="22"/>
        </w:rPr>
        <w:t xml:space="preserve">výkonnost, samostatnost, řešení problémů, plánování a organizování práce, kvalita. </w:t>
      </w:r>
    </w:p>
    <w:p w14:paraId="5D40689C" w14:textId="77777777" w:rsidR="007F400F" w:rsidRPr="00CB51AA" w:rsidRDefault="007F400F" w:rsidP="00E315FE">
      <w:pPr>
        <w:pStyle w:val="Nadpis2"/>
      </w:pPr>
      <w:bookmarkStart w:id="20" w:name="_Toc416941543"/>
      <w:r w:rsidRPr="00CB51AA">
        <w:t>Organizace výuky</w:t>
      </w:r>
      <w:bookmarkEnd w:id="18"/>
      <w:bookmarkEnd w:id="19"/>
      <w:bookmarkEnd w:id="20"/>
    </w:p>
    <w:p w14:paraId="0AFA12D9" w14:textId="77777777" w:rsidR="00F35075" w:rsidRPr="00F35075" w:rsidRDefault="00F35075" w:rsidP="00F35075">
      <w:pPr>
        <w:spacing w:after="120"/>
        <w:rPr>
          <w:rFonts w:eastAsia="Calibri"/>
          <w:sz w:val="22"/>
          <w:szCs w:val="22"/>
          <w:lang w:eastAsia="en-US"/>
        </w:rPr>
      </w:pPr>
      <w:bookmarkStart w:id="21" w:name="_Toc198274881"/>
      <w:r w:rsidRPr="00F35075">
        <w:rPr>
          <w:rFonts w:eastAsia="Calibri"/>
          <w:sz w:val="22"/>
          <w:szCs w:val="22"/>
          <w:lang w:eastAsia="en-US"/>
        </w:rPr>
        <w:t>Výuka je realizována prezenční formou. Výuka zahrnuje část teoretickou a část praktickou.</w:t>
      </w:r>
    </w:p>
    <w:p w14:paraId="36B1D112" w14:textId="77777777" w:rsidR="00F35075" w:rsidRPr="00F35075" w:rsidRDefault="00F35075" w:rsidP="00F35075">
      <w:pPr>
        <w:spacing w:after="120"/>
        <w:rPr>
          <w:rFonts w:eastAsia="Calibri"/>
          <w:sz w:val="22"/>
          <w:szCs w:val="22"/>
          <w:lang w:eastAsia="en-US"/>
        </w:rPr>
      </w:pPr>
      <w:r w:rsidRPr="00F35075">
        <w:rPr>
          <w:rFonts w:eastAsia="Calibri"/>
          <w:sz w:val="22"/>
          <w:szCs w:val="22"/>
          <w:lang w:eastAsia="en-US"/>
        </w:rPr>
        <w:t>Teoretická výuka je realizována v běžné učebně vybavené dataprojektorem a osobními PC s přístupem na internet</w:t>
      </w:r>
      <w:r w:rsidR="00E315FE">
        <w:rPr>
          <w:rFonts w:eastAsia="Calibri"/>
          <w:sz w:val="22"/>
          <w:szCs w:val="22"/>
          <w:lang w:eastAsia="en-US"/>
        </w:rPr>
        <w:t xml:space="preserve"> a učebními pomůckami</w:t>
      </w:r>
      <w:r w:rsidRPr="00F35075">
        <w:rPr>
          <w:rFonts w:eastAsia="Calibri"/>
          <w:sz w:val="22"/>
          <w:szCs w:val="22"/>
          <w:lang w:eastAsia="en-US"/>
        </w:rPr>
        <w:t>. Délka vyučovací hodiny je 45 minut.</w:t>
      </w:r>
    </w:p>
    <w:p w14:paraId="5EAE68E4" w14:textId="77777777" w:rsidR="00F35075" w:rsidRPr="00F35075" w:rsidRDefault="00F35075" w:rsidP="00F35075">
      <w:pPr>
        <w:spacing w:after="120"/>
        <w:rPr>
          <w:rFonts w:eastAsia="Calibri"/>
          <w:sz w:val="22"/>
          <w:szCs w:val="22"/>
          <w:lang w:eastAsia="en-US"/>
        </w:rPr>
      </w:pPr>
      <w:r w:rsidRPr="00F35075">
        <w:rPr>
          <w:rFonts w:eastAsia="Calibri"/>
          <w:sz w:val="22"/>
          <w:szCs w:val="22"/>
          <w:lang w:eastAsia="en-US"/>
        </w:rPr>
        <w:t>Praktická výuka probíhá v odborných učebnách</w:t>
      </w:r>
      <w:r w:rsidR="00E315FE">
        <w:rPr>
          <w:rFonts w:eastAsia="Calibri"/>
          <w:sz w:val="22"/>
          <w:szCs w:val="22"/>
          <w:lang w:eastAsia="en-US"/>
        </w:rPr>
        <w:t xml:space="preserve"> a</w:t>
      </w:r>
      <w:r w:rsidRPr="00F35075">
        <w:rPr>
          <w:rFonts w:eastAsia="Calibri"/>
          <w:sz w:val="22"/>
          <w:szCs w:val="22"/>
          <w:lang w:eastAsia="en-US"/>
        </w:rPr>
        <w:t xml:space="preserve"> </w:t>
      </w:r>
      <w:r w:rsidR="00E315FE">
        <w:rPr>
          <w:rFonts w:eastAsia="Calibri"/>
          <w:sz w:val="22"/>
          <w:szCs w:val="22"/>
          <w:lang w:eastAsia="en-US"/>
        </w:rPr>
        <w:t xml:space="preserve">dílnách </w:t>
      </w:r>
      <w:r w:rsidRPr="00F35075">
        <w:rPr>
          <w:rFonts w:eastAsia="Calibri"/>
          <w:sz w:val="22"/>
          <w:szCs w:val="22"/>
          <w:lang w:eastAsia="en-US"/>
        </w:rPr>
        <w:t>nebo</w:t>
      </w:r>
      <w:r>
        <w:rPr>
          <w:rFonts w:eastAsia="Calibri"/>
          <w:sz w:val="22"/>
          <w:szCs w:val="22"/>
          <w:lang w:eastAsia="en-US"/>
        </w:rPr>
        <w:t xml:space="preserve"> na pracovištích zaměstnavatelů</w:t>
      </w:r>
      <w:r w:rsidRPr="00F35075">
        <w:rPr>
          <w:rFonts w:eastAsia="Calibri"/>
          <w:sz w:val="22"/>
          <w:szCs w:val="22"/>
          <w:lang w:eastAsia="en-US"/>
        </w:rPr>
        <w:t xml:space="preserve">. </w:t>
      </w:r>
      <w:r w:rsidR="00E315FE">
        <w:rPr>
          <w:rFonts w:eastAsia="Calibri"/>
          <w:sz w:val="22"/>
          <w:szCs w:val="22"/>
          <w:lang w:eastAsia="en-US"/>
        </w:rPr>
        <w:t xml:space="preserve">Praktická výuka může probíhat zcela na pracovištích zaměstnavatelů vybavených v souladu s hodnoticím standardem. </w:t>
      </w:r>
      <w:r w:rsidRPr="00F35075">
        <w:rPr>
          <w:rFonts w:eastAsia="Calibri"/>
          <w:sz w:val="22"/>
          <w:szCs w:val="22"/>
          <w:lang w:eastAsia="en-US"/>
        </w:rPr>
        <w:t xml:space="preserve">Délka </w:t>
      </w:r>
      <w:r>
        <w:rPr>
          <w:rFonts w:eastAsia="Calibri"/>
          <w:sz w:val="22"/>
          <w:szCs w:val="22"/>
          <w:lang w:eastAsia="en-US"/>
        </w:rPr>
        <w:t>v</w:t>
      </w:r>
      <w:r w:rsidRPr="00F35075">
        <w:rPr>
          <w:rFonts w:eastAsia="Calibri"/>
          <w:sz w:val="22"/>
          <w:szCs w:val="22"/>
          <w:lang w:eastAsia="en-US"/>
        </w:rPr>
        <w:t>yučovací hodiny praktické výuky je 60 minut.</w:t>
      </w:r>
    </w:p>
    <w:p w14:paraId="63FAEC5C" w14:textId="77777777" w:rsidR="00F35075" w:rsidRPr="00F35075" w:rsidRDefault="00F35075" w:rsidP="00F35075">
      <w:pPr>
        <w:spacing w:after="120"/>
        <w:rPr>
          <w:rFonts w:eastAsia="Calibri"/>
          <w:sz w:val="22"/>
          <w:szCs w:val="22"/>
          <w:lang w:eastAsia="en-US"/>
        </w:rPr>
      </w:pPr>
      <w:r w:rsidRPr="00F35075">
        <w:rPr>
          <w:rFonts w:eastAsia="Calibri"/>
          <w:sz w:val="22"/>
          <w:szCs w:val="22"/>
          <w:lang w:eastAsia="en-US"/>
        </w:rPr>
        <w:t>Praxe je realizována v souladu se zákoníkem práce. Výuka nepřesáhne 8 hodin denně (plus přestávky).</w:t>
      </w:r>
    </w:p>
    <w:p w14:paraId="2C4A7717" w14:textId="77777777" w:rsidR="00AB0204" w:rsidRPr="00EC1BBF" w:rsidRDefault="00F35075" w:rsidP="00F35075">
      <w:pPr>
        <w:spacing w:after="120"/>
        <w:rPr>
          <w:rFonts w:cs="Arial"/>
          <w:sz w:val="22"/>
          <w:szCs w:val="22"/>
        </w:rPr>
      </w:pPr>
      <w:r w:rsidRPr="00F35075">
        <w:rPr>
          <w:rFonts w:eastAsia="Calibri"/>
          <w:sz w:val="22"/>
          <w:szCs w:val="22"/>
          <w:lang w:eastAsia="en-US"/>
        </w:rPr>
        <w:t xml:space="preserve">Na začátku teoretické a praktické výuky </w:t>
      </w:r>
      <w:r>
        <w:rPr>
          <w:rFonts w:eastAsia="Calibri"/>
          <w:sz w:val="22"/>
          <w:szCs w:val="22"/>
          <w:lang w:eastAsia="en-US"/>
        </w:rPr>
        <w:t xml:space="preserve">budou </w:t>
      </w:r>
      <w:r w:rsidR="00E501F2">
        <w:rPr>
          <w:rFonts w:eastAsia="Calibri"/>
          <w:sz w:val="22"/>
          <w:szCs w:val="22"/>
          <w:lang w:eastAsia="en-US"/>
        </w:rPr>
        <w:t>účastníci</w:t>
      </w:r>
      <w:r>
        <w:rPr>
          <w:rFonts w:eastAsia="Calibri"/>
          <w:sz w:val="22"/>
          <w:szCs w:val="22"/>
          <w:lang w:eastAsia="en-US"/>
        </w:rPr>
        <w:t xml:space="preserve"> seznámeni s BOZP</w:t>
      </w:r>
      <w:r w:rsidRPr="00F35075">
        <w:rPr>
          <w:rFonts w:eastAsia="Calibri"/>
          <w:sz w:val="22"/>
          <w:szCs w:val="22"/>
          <w:lang w:eastAsia="en-US"/>
        </w:rPr>
        <w:t>.</w:t>
      </w:r>
    </w:p>
    <w:p w14:paraId="3FC775E3" w14:textId="77777777" w:rsidR="00E52895" w:rsidRPr="00CB51AA" w:rsidRDefault="00E52895" w:rsidP="00E52895">
      <w:pPr>
        <w:pStyle w:val="Nadpis2"/>
      </w:pPr>
      <w:bookmarkStart w:id="22" w:name="_Toc416941544"/>
      <w:bookmarkStart w:id="23" w:name="_Toc289084679"/>
      <w:r>
        <w:t>Prostorové, materiální a technické zabezpečení výuky</w:t>
      </w:r>
      <w:bookmarkEnd w:id="22"/>
    </w:p>
    <w:p w14:paraId="620258B5" w14:textId="77777777" w:rsidR="00A55C94" w:rsidRPr="006E33B0" w:rsidRDefault="00A55C94" w:rsidP="006E33B0">
      <w:pPr>
        <w:spacing w:after="120"/>
        <w:jc w:val="both"/>
        <w:rPr>
          <w:rFonts w:eastAsia="Calibri"/>
          <w:sz w:val="22"/>
          <w:szCs w:val="22"/>
          <w:lang w:eastAsia="en-US"/>
        </w:rPr>
      </w:pPr>
      <w:r w:rsidRPr="006E33B0">
        <w:rPr>
          <w:rFonts w:eastAsia="Calibri"/>
          <w:sz w:val="22"/>
          <w:szCs w:val="22"/>
          <w:lang w:eastAsia="en-US"/>
        </w:rPr>
        <w:t>Pro výuku je k dispozici minimálně následují</w:t>
      </w:r>
      <w:r w:rsidR="00317A48" w:rsidRPr="006E33B0">
        <w:rPr>
          <w:rFonts w:eastAsia="Calibri"/>
          <w:sz w:val="22"/>
          <w:szCs w:val="22"/>
          <w:lang w:eastAsia="en-US"/>
        </w:rPr>
        <w:t>cí materiálně technické zázemí:</w:t>
      </w:r>
    </w:p>
    <w:p w14:paraId="0F121064" w14:textId="77777777" w:rsidR="00994482" w:rsidRDefault="00872447" w:rsidP="006F7C49">
      <w:pPr>
        <w:numPr>
          <w:ilvl w:val="0"/>
          <w:numId w:val="18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872447">
        <w:rPr>
          <w:rFonts w:eastAsia="Arial" w:cs="Arial"/>
          <w:color w:val="000000"/>
          <w:spacing w:val="-2"/>
          <w:sz w:val="22"/>
          <w:szCs w:val="22"/>
          <w:lang w:eastAsia="ar-SA"/>
        </w:rPr>
        <w:t>učebna pro teoretickou výuku vybavená didaktickými pomůckami (dataprojektor, interaktivní tabule)</w:t>
      </w:r>
    </w:p>
    <w:p w14:paraId="430B90BD" w14:textId="77777777" w:rsidR="00D46454" w:rsidRDefault="00D46454" w:rsidP="006F7C49">
      <w:pPr>
        <w:numPr>
          <w:ilvl w:val="0"/>
          <w:numId w:val="18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994482">
        <w:rPr>
          <w:rFonts w:eastAsia="Arial" w:cs="Arial"/>
          <w:color w:val="000000"/>
          <w:spacing w:val="-2"/>
          <w:sz w:val="22"/>
          <w:szCs w:val="22"/>
          <w:lang w:eastAsia="ar-SA"/>
        </w:rPr>
        <w:t>odborná dílna vybavená dílenským vybavením pro:</w:t>
      </w:r>
    </w:p>
    <w:p w14:paraId="2DBC7648" w14:textId="77777777" w:rsidR="00872447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D46454">
        <w:rPr>
          <w:rFonts w:eastAsia="Arial" w:cs="Arial"/>
          <w:color w:val="000000"/>
          <w:spacing w:val="-2"/>
          <w:sz w:val="22"/>
          <w:szCs w:val="22"/>
          <w:lang w:eastAsia="ar-SA"/>
        </w:rPr>
        <w:t>měření: ocelový metr svinovací 3m až 5m, měřicí ocelové pásmo 10 až 25 m, ocelová měrka 300 až 500 mm, posuvné měřítko 150 až 300 mm, úhelník obloukový nebo elektronický</w:t>
      </w:r>
    </w:p>
    <w:p w14:paraId="321276E8" w14:textId="77777777" w:rsidR="00D46454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D46454">
        <w:rPr>
          <w:rFonts w:eastAsia="Arial" w:cs="Arial"/>
          <w:color w:val="000000"/>
          <w:spacing w:val="-2"/>
          <w:sz w:val="22"/>
          <w:szCs w:val="22"/>
          <w:lang w:eastAsia="ar-SA"/>
        </w:rPr>
        <w:t>Rýsování: měřidla viz odstavec Měření, ocelová rýsovací jehla, dřevěná tužka (na pozinkované materiály), ocelový úhelník plochý a příložný, kružidlo, důlčík a kladivo</w:t>
      </w:r>
    </w:p>
    <w:p w14:paraId="09687874" w14:textId="77777777" w:rsidR="00D46454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D46454">
        <w:rPr>
          <w:rFonts w:eastAsia="Arial" w:cs="Arial"/>
          <w:color w:val="000000"/>
          <w:spacing w:val="-2"/>
          <w:sz w:val="22"/>
          <w:szCs w:val="22"/>
          <w:lang w:eastAsia="ar-SA"/>
        </w:rPr>
        <w:t>Pilování: pilník dle tvaru: obdélníkový, tříhranný, kulatý, pilník dle hrubosti: jemný, střední, hrubý, kartáč na pilníky</w:t>
      </w:r>
      <w:r>
        <w:rPr>
          <w:rFonts w:eastAsia="Arial" w:cs="Arial"/>
          <w:color w:val="000000"/>
          <w:spacing w:val="-2"/>
          <w:sz w:val="22"/>
          <w:szCs w:val="22"/>
          <w:lang w:eastAsia="ar-SA"/>
        </w:rPr>
        <w:t>.</w:t>
      </w:r>
    </w:p>
    <w:p w14:paraId="07E1A946" w14:textId="77777777" w:rsidR="00D46454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D46454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Stříhání: </w:t>
      </w:r>
    </w:p>
    <w:p w14:paraId="77279F91" w14:textId="77777777" w:rsidR="00D46454" w:rsidRPr="00D46454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D46454">
        <w:rPr>
          <w:rFonts w:eastAsia="Arial" w:cs="Arial"/>
          <w:color w:val="000000"/>
          <w:spacing w:val="-2"/>
          <w:sz w:val="22"/>
          <w:szCs w:val="22"/>
          <w:lang w:eastAsia="ar-SA"/>
        </w:rPr>
        <w:t>ruční: kleště štípací čelní, štípací boční, kombinované, sekáč plochý a křížový, nůžky na plech přímé a vystřihovací, tabulové nůžky na plech1000 x 1,5 mm, stolní pákové nůžky na plech a profily</w:t>
      </w:r>
      <w:r>
        <w:rPr>
          <w:rFonts w:eastAsia="Arial" w:cs="Arial"/>
          <w:color w:val="000000"/>
          <w:spacing w:val="-2"/>
          <w:sz w:val="22"/>
          <w:szCs w:val="22"/>
          <w:lang w:eastAsia="ar-SA"/>
        </w:rPr>
        <w:t>.</w:t>
      </w:r>
    </w:p>
    <w:p w14:paraId="46218645" w14:textId="77777777" w:rsidR="00D46454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D46454">
        <w:rPr>
          <w:rFonts w:eastAsia="Arial" w:cs="Arial"/>
          <w:color w:val="000000"/>
          <w:spacing w:val="-2"/>
          <w:sz w:val="22"/>
          <w:szCs w:val="22"/>
          <w:lang w:eastAsia="ar-SA"/>
        </w:rPr>
        <w:t>strojní: tabulové nůžky hydraulické, nebo výstředníkové (např. NTH 2000/6,3 mm), hydraulické nůžky profilové s</w:t>
      </w:r>
      <w:r>
        <w:rPr>
          <w:rFonts w:eastAsia="Arial" w:cs="Arial"/>
          <w:color w:val="000000"/>
          <w:spacing w:val="-2"/>
          <w:sz w:val="22"/>
          <w:szCs w:val="22"/>
          <w:lang w:eastAsia="ar-SA"/>
        </w:rPr>
        <w:t> </w:t>
      </w:r>
      <w:r w:rsidRPr="00D46454">
        <w:rPr>
          <w:rFonts w:eastAsia="Arial" w:cs="Arial"/>
          <w:color w:val="000000"/>
          <w:spacing w:val="-2"/>
          <w:sz w:val="22"/>
          <w:szCs w:val="22"/>
          <w:lang w:eastAsia="ar-SA"/>
        </w:rPr>
        <w:t>děrováním</w:t>
      </w:r>
      <w:r>
        <w:rPr>
          <w:rFonts w:eastAsia="Arial" w:cs="Arial"/>
          <w:color w:val="000000"/>
          <w:spacing w:val="-2"/>
          <w:sz w:val="22"/>
          <w:szCs w:val="22"/>
          <w:lang w:eastAsia="ar-SA"/>
        </w:rPr>
        <w:t>.</w:t>
      </w:r>
    </w:p>
    <w:p w14:paraId="0F28E401" w14:textId="77777777" w:rsidR="00D46454" w:rsidRPr="00D46454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D46454">
        <w:rPr>
          <w:rFonts w:eastAsia="Arial" w:cs="Arial"/>
          <w:color w:val="000000"/>
          <w:spacing w:val="-2"/>
          <w:sz w:val="22"/>
          <w:szCs w:val="22"/>
          <w:lang w:eastAsia="ar-SA"/>
        </w:rPr>
        <w:t>Řezání:</w:t>
      </w:r>
    </w:p>
    <w:p w14:paraId="2EBFB329" w14:textId="77777777" w:rsidR="00D46454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D46454">
        <w:rPr>
          <w:rFonts w:eastAsia="Arial" w:cs="Arial"/>
          <w:color w:val="000000"/>
          <w:spacing w:val="-2"/>
          <w:sz w:val="22"/>
          <w:szCs w:val="22"/>
          <w:lang w:eastAsia="ar-SA"/>
        </w:rPr>
        <w:t>ruční: rámová pilka, el. úhlová bruska pro řezný kotouč o průměru 180 nebo 230 mm, strojní: kotoučová nebo pásová pila</w:t>
      </w:r>
    </w:p>
    <w:p w14:paraId="0B48F999" w14:textId="77777777" w:rsidR="00D46454" w:rsidRPr="00D46454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D46454">
        <w:rPr>
          <w:rFonts w:eastAsia="Arial" w:cs="Arial"/>
          <w:color w:val="000000"/>
          <w:spacing w:val="-2"/>
          <w:sz w:val="22"/>
          <w:szCs w:val="22"/>
          <w:lang w:eastAsia="ar-SA"/>
        </w:rPr>
        <w:t>Vrtání:</w:t>
      </w:r>
    </w:p>
    <w:p w14:paraId="099C23EC" w14:textId="77777777" w:rsidR="00D46454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D46454">
        <w:rPr>
          <w:rFonts w:eastAsia="Arial" w:cs="Arial"/>
          <w:color w:val="000000"/>
          <w:spacing w:val="-2"/>
          <w:sz w:val="22"/>
          <w:szCs w:val="22"/>
          <w:lang w:eastAsia="ar-SA"/>
        </w:rPr>
        <w:lastRenderedPageBreak/>
        <w:t xml:space="preserve">ruční: elektrická vrtačka do průměru vrtáku 13 mm, </w:t>
      </w:r>
    </w:p>
    <w:p w14:paraId="461AD732" w14:textId="77777777" w:rsidR="00D46454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D46454">
        <w:rPr>
          <w:rFonts w:eastAsia="Arial" w:cs="Arial"/>
          <w:color w:val="000000"/>
          <w:spacing w:val="-2"/>
          <w:sz w:val="22"/>
          <w:szCs w:val="22"/>
          <w:lang w:eastAsia="ar-SA"/>
        </w:rPr>
        <w:t>strojní: magnetická vrtačka, vrtačka stolní, vrtačka sloupová nebo stojanová nebo radiální např. VS 32, VR 32 apod., sada vrtáků s válcovou stopkou 2‒13 mm, po 0,5 mm, sada vrtáků s kuželovou stopkou 10‒32 mm, po 0,5 mm, sada kuželových záhlubníků pro otvory průměr 10‒32 mm, sada kuželových záhlubníků pro otvory průměr 10‒32 mm, strojní svěrák pro upnutí obrobků</w:t>
      </w:r>
      <w:r>
        <w:rPr>
          <w:rFonts w:eastAsia="Arial" w:cs="Arial"/>
          <w:color w:val="000000"/>
          <w:spacing w:val="-2"/>
          <w:sz w:val="22"/>
          <w:szCs w:val="22"/>
          <w:lang w:eastAsia="ar-SA"/>
        </w:rPr>
        <w:t>.</w:t>
      </w:r>
    </w:p>
    <w:p w14:paraId="0EBE776D" w14:textId="77777777" w:rsidR="0035500A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Řezání závitů:</w:t>
      </w:r>
      <w:r w:rsidR="0035500A"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 </w:t>
      </w: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závitová sada M I a M II</w:t>
      </w:r>
      <w:r w:rsidR="0035500A"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, </w:t>
      </w: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sada vrtáků pro předvrtání otvorů</w:t>
      </w:r>
      <w:r w:rsidR="0035500A"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, </w:t>
      </w:r>
    </w:p>
    <w:p w14:paraId="3BF85768" w14:textId="77777777" w:rsidR="00D46454" w:rsidRPr="0035500A" w:rsidRDefault="0035500A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B</w:t>
      </w:r>
      <w:r w:rsidR="00D46454"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roušení:</w:t>
      </w: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 </w:t>
      </w:r>
      <w:r w:rsidR="00D46454"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stolní kotoučová bruska (na ostření nástrojů)</w:t>
      </w: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, </w:t>
      </w:r>
      <w:r w:rsidR="00D46454"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stojanová kotoučová bruska</w:t>
      </w: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, </w:t>
      </w:r>
      <w:r w:rsidR="00D46454"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ruční úhlová bruska ‒ 125, 150, 180 mm</w:t>
      </w:r>
    </w:p>
    <w:p w14:paraId="413DFD35" w14:textId="77777777" w:rsidR="00D46454" w:rsidRPr="00D46454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D46454">
        <w:rPr>
          <w:rFonts w:eastAsia="Arial" w:cs="Arial"/>
          <w:color w:val="000000"/>
          <w:spacing w:val="-2"/>
          <w:sz w:val="22"/>
          <w:szCs w:val="22"/>
          <w:lang w:eastAsia="ar-SA"/>
        </w:rPr>
        <w:t>Ohýbání:</w:t>
      </w:r>
    </w:p>
    <w:p w14:paraId="0227BE96" w14:textId="77777777" w:rsidR="00D46454" w:rsidRPr="0035500A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ruční:</w:t>
      </w:r>
      <w:r w:rsidR="0035500A"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 </w:t>
      </w: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ruční ohýbačka plechů 1 000 x 2 mm nebo 2 000 x 2 mm</w:t>
      </w:r>
      <w:r w:rsidR="0035500A"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, </w:t>
      </w: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ruční zakružovačka plechu 1 000 x 1,5 mm</w:t>
      </w:r>
    </w:p>
    <w:p w14:paraId="49C73C49" w14:textId="77777777" w:rsidR="00D46454" w:rsidRDefault="00D46454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strojní:</w:t>
      </w:r>
      <w:r w:rsidR="0035500A"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 </w:t>
      </w: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- hydraulická ohýbačka plechů např. 2 000 x 2 mm</w:t>
      </w:r>
      <w:r w:rsidR="0035500A"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, </w:t>
      </w: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strojní zakružovačka plechů</w:t>
      </w:r>
      <w:r w:rsidR="0035500A"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, </w:t>
      </w: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strojní zakružovačka profilů</w:t>
      </w:r>
      <w:r w:rsid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.</w:t>
      </w:r>
    </w:p>
    <w:p w14:paraId="7B609469" w14:textId="77777777" w:rsidR="0035500A" w:rsidRPr="0035500A" w:rsidRDefault="0035500A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Rovnání:</w:t>
      </w:r>
    </w:p>
    <w:p w14:paraId="432A7376" w14:textId="77777777" w:rsidR="0035500A" w:rsidRDefault="0035500A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ruční: kladivo a kovadlina, hřebenový nebo vřetenový lis, </w:t>
      </w:r>
    </w:p>
    <w:p w14:paraId="4E9C3E53" w14:textId="77777777" w:rsidR="0035500A" w:rsidRDefault="0035500A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 xml:space="preserve">strojní: hydraulický lis, kyslíko-acetylenová souprava, </w:t>
      </w:r>
    </w:p>
    <w:p w14:paraId="5B0FC26E" w14:textId="77777777" w:rsidR="0035500A" w:rsidRDefault="0035500A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Svařování el. obloukem metoda 111 (elektrodou): stejnosměrný svařovací zdroj pro ruční obloukové svařování (MMA) se svařovacím proudem DZ 100% 140 A</w:t>
      </w:r>
    </w:p>
    <w:p w14:paraId="06A2CC5B" w14:textId="77777777" w:rsidR="003F2905" w:rsidRPr="006E33B0" w:rsidRDefault="0035500A" w:rsidP="006E33B0">
      <w:pPr>
        <w:numPr>
          <w:ilvl w:val="0"/>
          <w:numId w:val="21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Řezání kyslíkem: kyslíko-acetylenová souprava s</w:t>
      </w:r>
      <w:r w:rsidR="003F2905">
        <w:rPr>
          <w:rFonts w:eastAsia="Arial" w:cs="Arial"/>
          <w:color w:val="000000"/>
          <w:spacing w:val="-2"/>
          <w:sz w:val="22"/>
          <w:szCs w:val="22"/>
          <w:lang w:eastAsia="ar-SA"/>
        </w:rPr>
        <w:t> </w:t>
      </w: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příslušenstvím</w:t>
      </w:r>
    </w:p>
    <w:p w14:paraId="2E868318" w14:textId="77777777" w:rsidR="0035500A" w:rsidRPr="0035500A" w:rsidRDefault="0035500A" w:rsidP="003F2905">
      <w:p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Další vybavení:</w:t>
      </w:r>
    </w:p>
    <w:p w14:paraId="796006DB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dílenský pracovní stůl se svěrákem</w:t>
      </w:r>
    </w:p>
    <w:p w14:paraId="73F40946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svěrky</w:t>
      </w:r>
    </w:p>
    <w:p w14:paraId="7414BD3C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sady klíčů</w:t>
      </w:r>
    </w:p>
    <w:p w14:paraId="5AAC9BE9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nýtovací kleště</w:t>
      </w:r>
    </w:p>
    <w:p w14:paraId="2AE60FE3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štípací kleště</w:t>
      </w:r>
    </w:p>
    <w:p w14:paraId="56FC53ED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spojovací materiál (šrouby, nýty)</w:t>
      </w:r>
    </w:p>
    <w:p w14:paraId="292C8A7C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plechy</w:t>
      </w:r>
    </w:p>
    <w:p w14:paraId="2CC9734A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profily</w:t>
      </w:r>
    </w:p>
    <w:p w14:paraId="4758B938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trubky</w:t>
      </w:r>
    </w:p>
    <w:p w14:paraId="31C6834B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okenní rámy</w:t>
      </w:r>
    </w:p>
    <w:p w14:paraId="27A7A7F1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ocelové dveřní zárubně</w:t>
      </w:r>
    </w:p>
    <w:p w14:paraId="65E29E44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posuvné dveře, vrata</w:t>
      </w:r>
    </w:p>
    <w:p w14:paraId="41DE8F1D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hrubá stavba (část) vhodná k osazení rámů oken a dveřních zárubní</w:t>
      </w:r>
    </w:p>
    <w:p w14:paraId="12252168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demontovaná klec výtahu</w:t>
      </w:r>
    </w:p>
    <w:p w14:paraId="357F4C67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výtahová šachta</w:t>
      </w:r>
    </w:p>
    <w:p w14:paraId="6FA2D90B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mříže</w:t>
      </w:r>
    </w:p>
    <w:p w14:paraId="556D5BBA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zábradlí</w:t>
      </w:r>
    </w:p>
    <w:p w14:paraId="5F64DB97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točité schody</w:t>
      </w:r>
    </w:p>
    <w:p w14:paraId="3B4914B6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kovové schodnice</w:t>
      </w:r>
    </w:p>
    <w:p w14:paraId="7DAC5052" w14:textId="77777777" w:rsidR="0035500A" w:rsidRPr="0035500A" w:rsidRDefault="0035500A" w:rsidP="006F7C49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stavební dokumentace</w:t>
      </w:r>
    </w:p>
    <w:p w14:paraId="5692618F" w14:textId="77777777" w:rsidR="00A55C94" w:rsidRPr="00F35075" w:rsidRDefault="0035500A" w:rsidP="00A55C94">
      <w:pPr>
        <w:numPr>
          <w:ilvl w:val="0"/>
          <w:numId w:val="5"/>
        </w:numPr>
        <w:suppressAutoHyphens/>
        <w:jc w:val="both"/>
        <w:rPr>
          <w:rFonts w:eastAsia="Arial" w:cs="Arial"/>
          <w:color w:val="000000"/>
          <w:spacing w:val="-2"/>
          <w:sz w:val="22"/>
          <w:szCs w:val="22"/>
          <w:lang w:eastAsia="ar-SA"/>
        </w:rPr>
      </w:pPr>
      <w:r w:rsidRPr="0035500A">
        <w:rPr>
          <w:rFonts w:eastAsia="Arial" w:cs="Arial"/>
          <w:color w:val="000000"/>
          <w:spacing w:val="-2"/>
          <w:sz w:val="22"/>
          <w:szCs w:val="22"/>
          <w:lang w:eastAsia="ar-SA"/>
        </w:rPr>
        <w:t>strojnické výkresy</w:t>
      </w:r>
    </w:p>
    <w:p w14:paraId="48B589E2" w14:textId="77777777" w:rsidR="001903C6" w:rsidRPr="00CB51AA" w:rsidRDefault="00975123" w:rsidP="001903C6">
      <w:pPr>
        <w:pStyle w:val="Nadpis2"/>
      </w:pPr>
      <w:bookmarkStart w:id="24" w:name="_Toc416941545"/>
      <w:r>
        <w:t xml:space="preserve">Lektorské </w:t>
      </w:r>
      <w:r w:rsidR="001903C6">
        <w:t>zabezpečení výuky</w:t>
      </w:r>
      <w:bookmarkEnd w:id="24"/>
    </w:p>
    <w:p w14:paraId="77778242" w14:textId="77777777" w:rsidR="00084C83" w:rsidRPr="00113489" w:rsidRDefault="00084C83" w:rsidP="006E33B0">
      <w:pPr>
        <w:spacing w:after="120"/>
        <w:jc w:val="both"/>
        <w:rPr>
          <w:rFonts w:cs="Arial"/>
          <w:sz w:val="22"/>
          <w:szCs w:val="22"/>
        </w:rPr>
      </w:pPr>
      <w:r w:rsidRPr="00113489">
        <w:rPr>
          <w:rFonts w:cs="Arial"/>
          <w:sz w:val="22"/>
          <w:szCs w:val="22"/>
        </w:rPr>
        <w:t xml:space="preserve">Požadovaná kvalifikace lektorů programu: </w:t>
      </w:r>
    </w:p>
    <w:p w14:paraId="3ECD120A" w14:textId="77777777" w:rsidR="00084C83" w:rsidRPr="00113489" w:rsidRDefault="00084C83" w:rsidP="006F7C49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 w:rsidRPr="00113489">
        <w:rPr>
          <w:rFonts w:cs="Arial"/>
          <w:sz w:val="22"/>
          <w:szCs w:val="22"/>
        </w:rPr>
        <w:t>Odborná způsobilost:</w:t>
      </w:r>
    </w:p>
    <w:p w14:paraId="5C39F168" w14:textId="77777777" w:rsidR="00113489" w:rsidRPr="003F2905" w:rsidRDefault="00113489" w:rsidP="00113489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 w:rsidRPr="00113489">
        <w:rPr>
          <w:rFonts w:cs="Arial"/>
          <w:sz w:val="22"/>
          <w:szCs w:val="22"/>
        </w:rPr>
        <w:t>vysokoškolské vzdělání v akreditovaném</w:t>
      </w:r>
      <w:r w:rsidRPr="003F2905">
        <w:rPr>
          <w:rFonts w:cs="Arial"/>
          <w:sz w:val="22"/>
          <w:szCs w:val="22"/>
        </w:rPr>
        <w:t xml:space="preserve"> studijním programu studijního oboru, který odpovídá charakteru vyučovaného programu/modulů programu</w:t>
      </w:r>
      <w:r>
        <w:rPr>
          <w:rFonts w:cs="Arial"/>
          <w:sz w:val="22"/>
          <w:szCs w:val="22"/>
        </w:rPr>
        <w:t>, nebo</w:t>
      </w:r>
    </w:p>
    <w:p w14:paraId="35EF1293" w14:textId="77777777" w:rsidR="00113489" w:rsidRPr="003F2905" w:rsidRDefault="00113489" w:rsidP="00113489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 w:rsidRPr="003F2905">
        <w:rPr>
          <w:rFonts w:cs="Arial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14:paraId="2FA86B8B" w14:textId="77777777" w:rsidR="00084C83" w:rsidRPr="003F2905" w:rsidRDefault="00084C83" w:rsidP="006F7C49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 w:rsidRPr="003F2905">
        <w:rPr>
          <w:rFonts w:cs="Arial"/>
          <w:sz w:val="22"/>
          <w:szCs w:val="22"/>
        </w:rPr>
        <w:lastRenderedPageBreak/>
        <w:t>střední vzdělání s maturitní zkouškou v oboru vzdělání, který odpovídá charakteru vyučovaného programu/modulů programu</w:t>
      </w:r>
      <w:r w:rsidR="00113489">
        <w:rPr>
          <w:rFonts w:cs="Arial"/>
          <w:sz w:val="22"/>
          <w:szCs w:val="22"/>
        </w:rPr>
        <w:t>.</w:t>
      </w:r>
    </w:p>
    <w:p w14:paraId="6B327AAD" w14:textId="77777777" w:rsidR="00084C83" w:rsidRPr="003F2905" w:rsidRDefault="00084C83" w:rsidP="006F7C49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 w:rsidRPr="003F2905">
        <w:rPr>
          <w:rFonts w:cs="Arial"/>
          <w:sz w:val="22"/>
          <w:szCs w:val="22"/>
        </w:rPr>
        <w:t>Pedagogická způsobilost:</w:t>
      </w:r>
    </w:p>
    <w:p w14:paraId="0A992E1F" w14:textId="77777777" w:rsidR="00084C83" w:rsidRPr="003F2905" w:rsidRDefault="00084C83" w:rsidP="006F7C49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 w:rsidRPr="003F2905">
        <w:rPr>
          <w:rFonts w:cs="Arial"/>
          <w:sz w:val="22"/>
          <w:szCs w:val="22"/>
        </w:rPr>
        <w:t>bakalářské vzdělání v programu v oblasti pedagogických věd zaměřeném na přípravu učitelů středních škol, nebo</w:t>
      </w:r>
    </w:p>
    <w:p w14:paraId="318B04B3" w14:textId="77777777" w:rsidR="00084C83" w:rsidRPr="003F2905" w:rsidRDefault="00084C83" w:rsidP="006F7C49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 w:rsidRPr="003F2905">
        <w:rPr>
          <w:rFonts w:cs="Arial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14:paraId="3D400BAA" w14:textId="77777777" w:rsidR="00084C83" w:rsidRPr="003F2905" w:rsidRDefault="00084C83" w:rsidP="006F7C49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 w:rsidRPr="003F2905">
        <w:rPr>
          <w:rFonts w:cs="Arial"/>
          <w:sz w:val="22"/>
          <w:szCs w:val="22"/>
        </w:rPr>
        <w:t>úspěšně ukončený certifikovaný kurz lektora, nebo</w:t>
      </w:r>
    </w:p>
    <w:p w14:paraId="5D0C3AEB" w14:textId="77777777" w:rsidR="00084C83" w:rsidRPr="003F2905" w:rsidRDefault="00084C83" w:rsidP="006F7C49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 w:rsidRPr="003F2905">
        <w:rPr>
          <w:rFonts w:cs="Arial"/>
          <w:sz w:val="22"/>
          <w:szCs w:val="22"/>
        </w:rPr>
        <w:t>úspěšně ukončené studium pedagogiky.</w:t>
      </w:r>
    </w:p>
    <w:p w14:paraId="393D321F" w14:textId="77777777" w:rsidR="00084C83" w:rsidRPr="003F2905" w:rsidRDefault="00084C83" w:rsidP="006F7C49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 w:rsidRPr="003F2905">
        <w:rPr>
          <w:rFonts w:cs="Arial"/>
          <w:sz w:val="22"/>
          <w:szCs w:val="22"/>
        </w:rPr>
        <w:t>Odborná praxe:</w:t>
      </w:r>
    </w:p>
    <w:p w14:paraId="7BB8A68D" w14:textId="77777777" w:rsidR="006E33B0" w:rsidRPr="006E33B0" w:rsidRDefault="00084C83" w:rsidP="006E33B0">
      <w:pPr>
        <w:pStyle w:val="Odstavecseseznamem"/>
        <w:spacing w:after="120"/>
        <w:ind w:left="357"/>
        <w:rPr>
          <w:rFonts w:cs="Arial"/>
          <w:sz w:val="22"/>
          <w:szCs w:val="22"/>
        </w:rPr>
      </w:pPr>
      <w:r w:rsidRPr="003F2905">
        <w:rPr>
          <w:rFonts w:cs="Arial"/>
          <w:sz w:val="22"/>
          <w:szCs w:val="22"/>
        </w:rPr>
        <w:t>Nejméně 2 roky odborné praxe, 3 roky pedagogické praxe</w:t>
      </w:r>
      <w:r w:rsidR="00113489">
        <w:rPr>
          <w:rFonts w:cs="Arial"/>
          <w:sz w:val="22"/>
          <w:szCs w:val="22"/>
        </w:rPr>
        <w:t xml:space="preserve"> (alespoň jeden lektor)</w:t>
      </w:r>
      <w:r w:rsidRPr="003F2905">
        <w:rPr>
          <w:rFonts w:cs="Arial"/>
          <w:sz w:val="22"/>
          <w:szCs w:val="22"/>
        </w:rPr>
        <w:t>.</w:t>
      </w:r>
    </w:p>
    <w:p w14:paraId="75DA6083" w14:textId="77777777" w:rsidR="00113489" w:rsidRPr="00113489" w:rsidRDefault="00113489" w:rsidP="00113489">
      <w:pPr>
        <w:numPr>
          <w:ilvl w:val="0"/>
          <w:numId w:val="2"/>
        </w:numPr>
        <w:jc w:val="both"/>
        <w:rPr>
          <w:rFonts w:cs="Arial"/>
          <w:color w:val="000000"/>
          <w:sz w:val="22"/>
          <w:szCs w:val="22"/>
        </w:rPr>
      </w:pPr>
      <w:r w:rsidRPr="00113489">
        <w:rPr>
          <w:rFonts w:cs="Arial"/>
          <w:color w:val="000000"/>
          <w:sz w:val="22"/>
          <w:szCs w:val="22"/>
        </w:rPr>
        <w:t>Lektor pro výuku praxe v programech na úrovni H disponuje navíc výučním listem v oboru vzdělání, který odpovídá charakteru vyučovaného programu/modulu, nebo kvalifikací učitele odborného výcviku v oboru vzdělání, který odpovídá charakteru vyučovaného programu/modulu.</w:t>
      </w:r>
    </w:p>
    <w:p w14:paraId="55B57401" w14:textId="77777777" w:rsidR="00E52895" w:rsidRPr="00CB51AA" w:rsidRDefault="00E52895" w:rsidP="00E52895">
      <w:pPr>
        <w:pStyle w:val="Nadpis2"/>
      </w:pPr>
      <w:bookmarkStart w:id="25" w:name="_Toc416941546"/>
      <w:r>
        <w:t>Vedení dokumentace kurzu</w:t>
      </w:r>
      <w:bookmarkEnd w:id="25"/>
      <w:r w:rsidR="00084C83">
        <w:t xml:space="preserve"> </w:t>
      </w:r>
    </w:p>
    <w:p w14:paraId="2D30324A" w14:textId="77777777" w:rsidR="00975123" w:rsidRPr="00975123" w:rsidRDefault="00975123" w:rsidP="006E33B0">
      <w:pPr>
        <w:spacing w:after="12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14:paraId="2D061840" w14:textId="77777777" w:rsidR="00975123" w:rsidRPr="00975123" w:rsidRDefault="00975123" w:rsidP="006E33B0">
      <w:pPr>
        <w:numPr>
          <w:ilvl w:val="0"/>
          <w:numId w:val="1"/>
        </w:numPr>
        <w:spacing w:after="120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zahájení vzdělávání</w:t>
      </w:r>
      <w:r w:rsidRPr="00975123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</w:t>
      </w:r>
      <w:r w:rsidR="00FF4D61">
        <w:rPr>
          <w:rFonts w:cs="Arial"/>
          <w:color w:val="000000"/>
          <w:sz w:val="22"/>
          <w:szCs w:val="22"/>
        </w:rPr>
        <w:t>ejvyššího dosaženého vzdělání)</w:t>
      </w:r>
      <w:r w:rsidR="00F35075">
        <w:rPr>
          <w:rFonts w:cs="Arial"/>
          <w:color w:val="000000"/>
          <w:sz w:val="22"/>
          <w:szCs w:val="22"/>
        </w:rPr>
        <w:t>,</w:t>
      </w:r>
    </w:p>
    <w:p w14:paraId="5DDD2125" w14:textId="77777777" w:rsidR="00975123" w:rsidRPr="00975123" w:rsidRDefault="00975123" w:rsidP="006E33B0">
      <w:pPr>
        <w:numPr>
          <w:ilvl w:val="0"/>
          <w:numId w:val="1"/>
        </w:numPr>
        <w:spacing w:after="120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průběhu vzdělávání</w:t>
      </w:r>
      <w:r w:rsidRPr="00975123">
        <w:rPr>
          <w:rFonts w:cs="Arial"/>
          <w:color w:val="000000"/>
          <w:sz w:val="22"/>
          <w:szCs w:val="22"/>
        </w:rPr>
        <w:t xml:space="preserve"> („</w:t>
      </w:r>
      <w:r w:rsidR="00F35075" w:rsidRPr="00F35075">
        <w:rPr>
          <w:rFonts w:cs="Arial"/>
          <w:color w:val="000000"/>
          <w:sz w:val="22"/>
          <w:szCs w:val="22"/>
        </w:rPr>
        <w:t xml:space="preserve">třídní kniha“, ve které bude uvedeno datum konání výuky, hodinový rozsah výuky s rozdělením na teoretickou a praktickou výuku, konkrétní obsah výuky, evidence účastníků výuky, jméno a podpis vyučujícího),  </w:t>
      </w:r>
    </w:p>
    <w:p w14:paraId="074D76BD" w14:textId="77777777" w:rsidR="00975123" w:rsidRPr="006E33B0" w:rsidRDefault="00975123" w:rsidP="006E33B0">
      <w:pPr>
        <w:numPr>
          <w:ilvl w:val="0"/>
          <w:numId w:val="1"/>
        </w:numPr>
        <w:spacing w:after="120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ukončení vzdělávání</w:t>
      </w:r>
      <w:r w:rsidRPr="00975123">
        <w:rPr>
          <w:rFonts w:cs="Arial"/>
          <w:color w:val="000000"/>
          <w:sz w:val="22"/>
          <w:szCs w:val="22"/>
        </w:rPr>
        <w:t xml:space="preserve"> (</w:t>
      </w:r>
      <w:r w:rsidR="00F35075" w:rsidRPr="00F35075">
        <w:rPr>
          <w:rFonts w:cs="Arial"/>
          <w:color w:val="000000"/>
          <w:sz w:val="22"/>
          <w:szCs w:val="22"/>
        </w:rPr>
        <w:t xml:space="preserve">evidence účastníků u závěrečné zkoušky, kopie vydaných </w:t>
      </w:r>
      <w:r w:rsidR="00F51F8C">
        <w:rPr>
          <w:rFonts w:cs="Arial"/>
          <w:color w:val="000000"/>
          <w:sz w:val="22"/>
          <w:szCs w:val="22"/>
        </w:rPr>
        <w:t>certifikátů</w:t>
      </w:r>
      <w:r w:rsidR="00F35075" w:rsidRPr="00F35075">
        <w:rPr>
          <w:rFonts w:cs="Arial"/>
          <w:color w:val="000000"/>
          <w:sz w:val="22"/>
          <w:szCs w:val="22"/>
        </w:rPr>
        <w:t xml:space="preserve"> – </w:t>
      </w:r>
      <w:r w:rsidR="00F51F8C">
        <w:rPr>
          <w:rFonts w:cs="Arial"/>
          <w:color w:val="000000"/>
          <w:sz w:val="22"/>
          <w:szCs w:val="22"/>
        </w:rPr>
        <w:t>potvrz</w:t>
      </w:r>
      <w:r w:rsidR="00F35075" w:rsidRPr="00F35075">
        <w:rPr>
          <w:rFonts w:cs="Arial"/>
          <w:color w:val="000000"/>
          <w:sz w:val="22"/>
          <w:szCs w:val="22"/>
        </w:rPr>
        <w:t>ení o účasti v akreditovaném vzdělávacím programu a osvědčení o získání profesní kvalifikace).</w:t>
      </w:r>
    </w:p>
    <w:p w14:paraId="41D0F286" w14:textId="77777777" w:rsidR="00975123" w:rsidRPr="003F2905" w:rsidRDefault="00975123" w:rsidP="006E33B0">
      <w:pPr>
        <w:spacing w:after="120"/>
        <w:rPr>
          <w:rFonts w:cs="Arial"/>
          <w:sz w:val="22"/>
          <w:szCs w:val="22"/>
        </w:rPr>
      </w:pPr>
      <w:r w:rsidRPr="003F2905">
        <w:rPr>
          <w:rFonts w:cs="Arial"/>
          <w:sz w:val="22"/>
          <w:szCs w:val="22"/>
        </w:rPr>
        <w:t xml:space="preserve">Pozn.: Tyto doklady </w:t>
      </w:r>
      <w:r w:rsidR="00320F84" w:rsidRPr="003F2905">
        <w:rPr>
          <w:rFonts w:cs="Arial"/>
          <w:sz w:val="22"/>
          <w:szCs w:val="22"/>
        </w:rPr>
        <w:t>jsou ve vzdělávací instituci</w:t>
      </w:r>
      <w:r w:rsidRPr="003F2905">
        <w:rPr>
          <w:rFonts w:cs="Arial"/>
          <w:sz w:val="22"/>
          <w:szCs w:val="22"/>
        </w:rPr>
        <w:t xml:space="preserve"> uc</w:t>
      </w:r>
      <w:r w:rsidR="00320F84" w:rsidRPr="003F2905">
        <w:rPr>
          <w:rFonts w:cs="Arial"/>
          <w:sz w:val="22"/>
          <w:szCs w:val="22"/>
        </w:rPr>
        <w:t>hovávány</w:t>
      </w:r>
      <w:r w:rsidRPr="003F2905">
        <w:rPr>
          <w:rFonts w:cs="Arial"/>
          <w:sz w:val="22"/>
          <w:szCs w:val="22"/>
        </w:rPr>
        <w:t xml:space="preserve"> po dobu platnosti akreditace, popř. do doby ukončení kurzu zahájeného v době platnosti udělené akreditace.</w:t>
      </w:r>
    </w:p>
    <w:p w14:paraId="07F4CB8F" w14:textId="77777777" w:rsidR="00B4793C" w:rsidRPr="00A635C4" w:rsidRDefault="00B4793C" w:rsidP="00B4793C">
      <w:p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 xml:space="preserve">Kopie vydaných </w:t>
      </w:r>
      <w:r w:rsidR="00F51F8C">
        <w:rPr>
          <w:rFonts w:cs="Arial"/>
          <w:color w:val="000000"/>
          <w:sz w:val="22"/>
          <w:szCs w:val="22"/>
        </w:rPr>
        <w:t>certifikátů</w:t>
      </w:r>
      <w:r w:rsidRPr="00A635C4">
        <w:rPr>
          <w:rFonts w:cs="Arial"/>
          <w:color w:val="000000"/>
          <w:sz w:val="22"/>
          <w:szCs w:val="22"/>
        </w:rPr>
        <w:t xml:space="preserve"> jsou ve vzdělávací instituci uchovávány v souladu se zákonem o archivnictví.</w:t>
      </w:r>
    </w:p>
    <w:p w14:paraId="5531EE5C" w14:textId="77777777" w:rsidR="00B4793C" w:rsidRDefault="00B4793C" w:rsidP="00B4793C">
      <w:pPr>
        <w:spacing w:after="120"/>
        <w:rPr>
          <w:rFonts w:cs="Arial"/>
          <w:sz w:val="22"/>
          <w:szCs w:val="22"/>
        </w:rPr>
      </w:pPr>
      <w:r w:rsidRPr="00A635C4">
        <w:rPr>
          <w:rStyle w:val="Siln"/>
          <w:b w:val="0"/>
          <w:sz w:val="22"/>
          <w:szCs w:val="22"/>
        </w:rPr>
        <w:t xml:space="preserve">Vzory </w:t>
      </w:r>
      <w:r w:rsidR="00F51F8C">
        <w:rPr>
          <w:rStyle w:val="Siln"/>
          <w:b w:val="0"/>
          <w:sz w:val="22"/>
          <w:szCs w:val="22"/>
        </w:rPr>
        <w:t>certifikátů</w:t>
      </w:r>
      <w:r w:rsidRPr="00A635C4">
        <w:rPr>
          <w:rStyle w:val="Siln"/>
          <w:b w:val="0"/>
          <w:sz w:val="22"/>
          <w:szCs w:val="22"/>
        </w:rPr>
        <w:t xml:space="preserve"> a podmínky jejich vydávání jsou uvedeny na </w:t>
      </w:r>
      <w:hyperlink r:id="rId16" w:history="1">
        <w:r w:rsidRPr="00A635C4">
          <w:rPr>
            <w:rStyle w:val="Hypertextovodkaz"/>
            <w:sz w:val="22"/>
            <w:szCs w:val="22"/>
          </w:rPr>
          <w:t>http://www.msmt.cz/vzdelavani/dalsi-vzdelavani/rekvalifikace-1</w:t>
        </w:r>
      </w:hyperlink>
      <w:r w:rsidRPr="00A635C4">
        <w:rPr>
          <w:rStyle w:val="Siln"/>
          <w:b w:val="0"/>
          <w:sz w:val="22"/>
          <w:szCs w:val="22"/>
        </w:rPr>
        <w:t>.</w:t>
      </w:r>
    </w:p>
    <w:p w14:paraId="77922F36" w14:textId="77777777" w:rsidR="007F400F" w:rsidRPr="005E177E" w:rsidRDefault="007F400F" w:rsidP="00215964">
      <w:pPr>
        <w:pStyle w:val="Nadpis2"/>
      </w:pPr>
      <w:bookmarkStart w:id="26" w:name="_Toc416941547"/>
      <w:r w:rsidRPr="005E177E">
        <w:t>Metodické postupy</w:t>
      </w:r>
      <w:bookmarkEnd w:id="21"/>
      <w:r w:rsidR="00215964">
        <w:t xml:space="preserve"> výuky</w:t>
      </w:r>
      <w:bookmarkEnd w:id="23"/>
      <w:bookmarkEnd w:id="26"/>
    </w:p>
    <w:p w14:paraId="3E2A2B1F" w14:textId="77777777" w:rsidR="007144FE" w:rsidRDefault="007144FE" w:rsidP="007144FE">
      <w:pPr>
        <w:jc w:val="both"/>
        <w:rPr>
          <w:rFonts w:eastAsia="Arial" w:cs="Arial"/>
          <w:color w:val="000000"/>
          <w:sz w:val="22"/>
          <w:szCs w:val="22"/>
        </w:rPr>
      </w:pPr>
      <w:bookmarkStart w:id="27" w:name="_Toc289084680"/>
      <w:r>
        <w:rPr>
          <w:rFonts w:eastAsia="Arial" w:cs="Arial"/>
          <w:color w:val="000000"/>
          <w:sz w:val="22"/>
          <w:szCs w:val="22"/>
        </w:rPr>
        <w:t>Výukové metody:</w:t>
      </w:r>
    </w:p>
    <w:p w14:paraId="72C50B84" w14:textId="77777777" w:rsidR="007144FE" w:rsidRDefault="007144FE" w:rsidP="007144FE">
      <w:pPr>
        <w:numPr>
          <w:ilvl w:val="0"/>
          <w:numId w:val="23"/>
        </w:numPr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Výklad,</w:t>
      </w:r>
    </w:p>
    <w:p w14:paraId="0C57BD32" w14:textId="77777777" w:rsidR="007144FE" w:rsidRDefault="007144FE" w:rsidP="007144FE">
      <w:pPr>
        <w:numPr>
          <w:ilvl w:val="0"/>
          <w:numId w:val="23"/>
        </w:numPr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instruktáž,</w:t>
      </w:r>
    </w:p>
    <w:p w14:paraId="1D01CC8E" w14:textId="77777777" w:rsidR="007144FE" w:rsidRDefault="007144FE" w:rsidP="007144FE">
      <w:pPr>
        <w:numPr>
          <w:ilvl w:val="0"/>
          <w:numId w:val="23"/>
        </w:numPr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praktická ukázka (předvedení),</w:t>
      </w:r>
    </w:p>
    <w:p w14:paraId="69112F90" w14:textId="77777777" w:rsidR="007144FE" w:rsidRDefault="007144FE" w:rsidP="007144FE">
      <w:pPr>
        <w:numPr>
          <w:ilvl w:val="0"/>
          <w:numId w:val="23"/>
        </w:numPr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praktický nácvik,</w:t>
      </w:r>
    </w:p>
    <w:p w14:paraId="535A8832" w14:textId="77777777" w:rsidR="007144FE" w:rsidRPr="00235B3F" w:rsidRDefault="007144FE" w:rsidP="007144FE">
      <w:pPr>
        <w:numPr>
          <w:ilvl w:val="0"/>
          <w:numId w:val="23"/>
        </w:numPr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samostatná práce pod odborným dohledem lektora.</w:t>
      </w:r>
    </w:p>
    <w:p w14:paraId="5327BAAF" w14:textId="77777777" w:rsidR="007144FE" w:rsidRDefault="007144FE" w:rsidP="007144FE">
      <w:pPr>
        <w:jc w:val="both"/>
        <w:rPr>
          <w:rFonts w:eastAsia="Arial" w:cs="Arial"/>
          <w:color w:val="000000"/>
          <w:sz w:val="22"/>
          <w:szCs w:val="22"/>
        </w:rPr>
      </w:pPr>
    </w:p>
    <w:p w14:paraId="3631A138" w14:textId="77777777" w:rsidR="0067042F" w:rsidRDefault="007144FE" w:rsidP="007144FE">
      <w:pPr>
        <w:jc w:val="both"/>
        <w:rPr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>. Dů</w:t>
      </w:r>
      <w:r>
        <w:rPr>
          <w:sz w:val="22"/>
          <w:szCs w:val="22"/>
        </w:rPr>
        <w:t>raz je kladen na praktickou výuku, která tvoří většinu programu.</w:t>
      </w:r>
    </w:p>
    <w:p w14:paraId="2902AC6C" w14:textId="77777777" w:rsidR="007144FE" w:rsidRDefault="007144FE" w:rsidP="007144FE">
      <w:pPr>
        <w:pStyle w:val="Nadpis2"/>
        <w:rPr>
          <w:rFonts w:eastAsia="Calibri"/>
          <w:lang w:eastAsia="en-US"/>
        </w:rPr>
      </w:pPr>
      <w:bookmarkStart w:id="28" w:name="_Toc415154081"/>
      <w:bookmarkStart w:id="29" w:name="_Toc416941548"/>
      <w:bookmarkEnd w:id="27"/>
      <w:r>
        <w:rPr>
          <w:rFonts w:eastAsia="Calibri"/>
          <w:lang w:eastAsia="en-US"/>
        </w:rPr>
        <w:lastRenderedPageBreak/>
        <w:t>Postupy hodnocení výsledků výuky</w:t>
      </w:r>
      <w:bookmarkEnd w:id="28"/>
      <w:bookmarkEnd w:id="29"/>
    </w:p>
    <w:p w14:paraId="669D8539" w14:textId="77777777" w:rsidR="007144FE" w:rsidRPr="007144FE" w:rsidRDefault="007144FE" w:rsidP="007144FE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7144FE">
        <w:rPr>
          <w:rFonts w:cs="Arial"/>
          <w:color w:val="000000"/>
          <w:sz w:val="22"/>
          <w:szCs w:val="22"/>
        </w:rPr>
        <w:t>Vzdělávání v jednotlivých modulech je ukončeno zápočtem.</w:t>
      </w:r>
    </w:p>
    <w:p w14:paraId="440CBB51" w14:textId="77777777" w:rsidR="007144FE" w:rsidRPr="007144FE" w:rsidRDefault="007144FE" w:rsidP="007144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44FE">
        <w:rPr>
          <w:color w:val="000000"/>
          <w:sz w:val="22"/>
          <w:szCs w:val="22"/>
        </w:rPr>
        <w:t>Účastníci budou hodnoceni podle kritérií (parametrů) stanovených v jednotlivých modulech a účasti ve výuce.</w:t>
      </w:r>
    </w:p>
    <w:p w14:paraId="377AE393" w14:textId="77777777" w:rsidR="007144FE" w:rsidRPr="007144FE" w:rsidRDefault="007144FE" w:rsidP="007144FE">
      <w:pPr>
        <w:jc w:val="both"/>
        <w:rPr>
          <w:color w:val="000000"/>
          <w:sz w:val="22"/>
          <w:szCs w:val="22"/>
        </w:rPr>
      </w:pPr>
      <w:r w:rsidRPr="007144FE">
        <w:rPr>
          <w:color w:val="000000"/>
          <w:sz w:val="22"/>
          <w:szCs w:val="22"/>
        </w:rPr>
        <w:t xml:space="preserve">V průběhu výuky všech modulů bude lektor pozorovat práci jednotlivých účastníků, na základě cíleného pozorování a výsledků dílčích úkolů rozhodne, zda účastník dosáhl požadovaných výsledků, či zda jich nedosáhl. Pokud lektor na základě svého pozorování rozhodne, že účastník disponuje všemi požadovanými kompetencemi, započte účastníkovi modul. </w:t>
      </w:r>
    </w:p>
    <w:p w14:paraId="00794D62" w14:textId="77777777" w:rsidR="007144FE" w:rsidRPr="007144FE" w:rsidRDefault="007144FE" w:rsidP="007144FE">
      <w:pPr>
        <w:jc w:val="both"/>
        <w:rPr>
          <w:color w:val="000000"/>
          <w:sz w:val="22"/>
          <w:szCs w:val="22"/>
        </w:rPr>
      </w:pPr>
    </w:p>
    <w:p w14:paraId="489A46F3" w14:textId="77777777" w:rsidR="007144FE" w:rsidRPr="007144FE" w:rsidRDefault="007144FE" w:rsidP="007144FE">
      <w:pPr>
        <w:jc w:val="both"/>
        <w:rPr>
          <w:rFonts w:cs="Arial"/>
          <w:color w:val="000000"/>
          <w:sz w:val="22"/>
          <w:szCs w:val="22"/>
        </w:rPr>
      </w:pPr>
      <w:r w:rsidRPr="007144FE">
        <w:rPr>
          <w:color w:val="000000"/>
          <w:sz w:val="22"/>
          <w:szCs w:val="22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14:paraId="61A0A168" w14:textId="77777777" w:rsidR="007144FE" w:rsidRPr="007144FE" w:rsidRDefault="007144FE" w:rsidP="007144FE">
      <w:pPr>
        <w:rPr>
          <w:rFonts w:cs="Arial"/>
          <w:color w:val="000000"/>
          <w:sz w:val="22"/>
          <w:szCs w:val="22"/>
        </w:rPr>
      </w:pPr>
    </w:p>
    <w:p w14:paraId="6A5D02DF" w14:textId="77777777" w:rsidR="007144FE" w:rsidRPr="007144FE" w:rsidRDefault="007144FE" w:rsidP="007144FE">
      <w:pPr>
        <w:jc w:val="both"/>
        <w:rPr>
          <w:rFonts w:ascii="Times New Roman" w:hAnsi="Times New Roman"/>
          <w:color w:val="000000"/>
        </w:rPr>
      </w:pPr>
      <w:r w:rsidRPr="007144FE">
        <w:rPr>
          <w:rFonts w:cs="Arial"/>
          <w:color w:val="000000"/>
          <w:sz w:val="22"/>
          <w:szCs w:val="22"/>
        </w:rPr>
        <w:t>Jestliže absolvent dosáhne alespoň 80% účasti na vzdělávání (v kurzu), vystaví se mu Potvrzení o účasti v akreditovaném vzdělávacím programu.</w:t>
      </w:r>
      <w:r w:rsidRPr="007144FE">
        <w:rPr>
          <w:rFonts w:ascii="Times New Roman" w:hAnsi="Times New Roman"/>
          <w:color w:val="000000"/>
        </w:rPr>
        <w:t xml:space="preserve"> </w:t>
      </w:r>
    </w:p>
    <w:p w14:paraId="0D441B07" w14:textId="77777777" w:rsidR="007144FE" w:rsidRPr="007144FE" w:rsidRDefault="007144FE" w:rsidP="007144FE">
      <w:pPr>
        <w:jc w:val="both"/>
        <w:rPr>
          <w:color w:val="000000"/>
          <w:sz w:val="22"/>
          <w:szCs w:val="22"/>
        </w:rPr>
      </w:pPr>
    </w:p>
    <w:p w14:paraId="08CD923F" w14:textId="77777777" w:rsidR="007144FE" w:rsidRPr="007144FE" w:rsidRDefault="007144FE" w:rsidP="007144FE">
      <w:pPr>
        <w:jc w:val="both"/>
        <w:rPr>
          <w:rFonts w:cs="Arial"/>
          <w:color w:val="000000"/>
          <w:sz w:val="22"/>
          <w:szCs w:val="22"/>
        </w:rPr>
      </w:pPr>
      <w:r w:rsidRPr="007144FE"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14:paraId="51701EED" w14:textId="77777777" w:rsidR="00E259C2" w:rsidRPr="006E33B0" w:rsidRDefault="007144FE" w:rsidP="007144FE">
      <w:pPr>
        <w:spacing w:after="120"/>
        <w:jc w:val="both"/>
        <w:rPr>
          <w:rFonts w:cs="Arial"/>
          <w:color w:val="000000"/>
          <w:sz w:val="22"/>
          <w:szCs w:val="22"/>
        </w:rPr>
      </w:pPr>
      <w:r w:rsidRPr="007144FE">
        <w:rPr>
          <w:rFonts w:cs="Arial"/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 w:rsidRPr="007144FE">
        <w:rPr>
          <w:rStyle w:val="Siln"/>
          <w:b w:val="0"/>
          <w:color w:val="000000"/>
          <w:sz w:val="22"/>
          <w:szCs w:val="22"/>
        </w:rPr>
        <w:t>Osvědčení o získání profesní kvalifikace</w:t>
      </w:r>
      <w:r w:rsidRPr="007144FE">
        <w:rPr>
          <w:b/>
          <w:color w:val="000000"/>
          <w:sz w:val="22"/>
          <w:szCs w:val="22"/>
        </w:rPr>
        <w:t>.</w:t>
      </w:r>
    </w:p>
    <w:p w14:paraId="555F5219" w14:textId="77777777" w:rsidR="0067042F" w:rsidRDefault="007F400F" w:rsidP="0035500A">
      <w:pPr>
        <w:pStyle w:val="Nadpis1"/>
      </w:pPr>
      <w:r w:rsidRPr="009610D0">
        <w:br w:type="page"/>
      </w:r>
      <w:bookmarkStart w:id="30" w:name="_Toc289084682"/>
      <w:bookmarkStart w:id="31" w:name="_Toc416941549"/>
      <w:r w:rsidRPr="00275F5E">
        <w:lastRenderedPageBreak/>
        <w:t xml:space="preserve">4. Učební </w:t>
      </w:r>
      <w:r w:rsidRPr="00700B71">
        <w:t>plán</w:t>
      </w:r>
      <w:bookmarkEnd w:id="30"/>
      <w:bookmarkEnd w:id="31"/>
      <w:r w:rsidR="0067042F" w:rsidRPr="0067042F">
        <w:t xml:space="preserve"> </w:t>
      </w:r>
    </w:p>
    <w:p w14:paraId="44DD676B" w14:textId="77777777" w:rsidR="0035500A" w:rsidRPr="0035500A" w:rsidRDefault="0035500A" w:rsidP="0035500A"/>
    <w:tbl>
      <w:tblPr>
        <w:tblW w:w="92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45"/>
        <w:gridCol w:w="1162"/>
        <w:gridCol w:w="171"/>
        <w:gridCol w:w="1418"/>
        <w:gridCol w:w="1371"/>
        <w:gridCol w:w="1728"/>
        <w:gridCol w:w="40"/>
        <w:gridCol w:w="10"/>
      </w:tblGrid>
      <w:tr w:rsidR="0035500A" w:rsidRPr="0035500A" w14:paraId="419BF1C5" w14:textId="77777777" w:rsidTr="005D1C3D">
        <w:tc>
          <w:tcPr>
            <w:tcW w:w="45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CD541A5" w14:textId="77777777" w:rsidR="0035500A" w:rsidRPr="0035500A" w:rsidRDefault="0035500A" w:rsidP="0035500A">
            <w:pPr>
              <w:widowControl w:val="0"/>
              <w:suppressAutoHyphens/>
              <w:autoSpaceDE w:val="0"/>
              <w:jc w:val="center"/>
              <w:rPr>
                <w:rFonts w:cs="Arial"/>
                <w:b/>
                <w:bCs/>
                <w:sz w:val="22"/>
                <w:szCs w:val="22"/>
                <w:shd w:val="clear" w:color="auto" w:fill="00FFFF"/>
                <w:lang w:eastAsia="ar-SA"/>
              </w:rPr>
            </w:pPr>
            <w:r w:rsidRPr="0035500A">
              <w:rPr>
                <w:rFonts w:cs="Arial"/>
                <w:b/>
                <w:bCs/>
                <w:sz w:val="22"/>
                <w:szCs w:val="22"/>
                <w:lang w:eastAsia="ar-SA"/>
              </w:rPr>
              <w:t>Název vzdělávací instituce</w:t>
            </w:r>
          </w:p>
          <w:p w14:paraId="1C44459D" w14:textId="77777777" w:rsidR="0035500A" w:rsidRPr="0035500A" w:rsidRDefault="0035500A" w:rsidP="0035500A">
            <w:pPr>
              <w:widowControl w:val="0"/>
              <w:suppressAutoHyphens/>
              <w:autoSpaceDE w:val="0"/>
              <w:jc w:val="center"/>
              <w:rPr>
                <w:rFonts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3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2F5674" w14:textId="77777777" w:rsidR="0035500A" w:rsidRPr="0035500A" w:rsidRDefault="0035500A" w:rsidP="0035500A">
            <w:pPr>
              <w:widowControl w:val="0"/>
              <w:suppressAutoHyphens/>
              <w:autoSpaceDE w:val="0"/>
              <w:jc w:val="center"/>
              <w:rPr>
                <w:rFonts w:cs="Arial"/>
                <w:b/>
                <w:bCs/>
                <w:sz w:val="22"/>
                <w:szCs w:val="22"/>
                <w:shd w:val="clear" w:color="auto" w:fill="00FFFF"/>
                <w:lang w:eastAsia="ar-SA"/>
              </w:rPr>
            </w:pPr>
            <w:r w:rsidRPr="0035500A">
              <w:rPr>
                <w:rFonts w:cs="Arial"/>
                <w:b/>
                <w:bCs/>
                <w:sz w:val="22"/>
                <w:szCs w:val="22"/>
                <w:lang w:eastAsia="ar-SA"/>
              </w:rPr>
              <w:t>Adresa vzdělávací instituce</w:t>
            </w:r>
          </w:p>
          <w:p w14:paraId="6D145F61" w14:textId="77777777" w:rsidR="0035500A" w:rsidRPr="0035500A" w:rsidRDefault="0035500A" w:rsidP="0035500A">
            <w:pPr>
              <w:widowControl w:val="0"/>
              <w:suppressAutoHyphens/>
              <w:autoSpaceDE w:val="0"/>
              <w:jc w:val="center"/>
              <w:rPr>
                <w:rFonts w:cs="Arial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35500A" w:rsidRPr="0035500A" w14:paraId="355FF5D1" w14:textId="77777777" w:rsidTr="005D1C3D">
        <w:tblPrEx>
          <w:tblCellMar>
            <w:top w:w="85" w:type="dxa"/>
            <w:bottom w:w="85" w:type="dxa"/>
          </w:tblCellMar>
        </w:tblPrEx>
        <w:trPr>
          <w:trHeight w:val="680"/>
        </w:trPr>
        <w:tc>
          <w:tcPr>
            <w:tcW w:w="924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1696E1C5" w14:textId="77777777" w:rsidR="0035500A" w:rsidRPr="0035500A" w:rsidRDefault="0035500A" w:rsidP="0035500A">
            <w:pPr>
              <w:widowControl w:val="0"/>
              <w:suppressAutoHyphens/>
              <w:autoSpaceDE w:val="0"/>
              <w:jc w:val="center"/>
              <w:rPr>
                <w:rFonts w:cs="Arial"/>
                <w:b/>
                <w:bCs/>
                <w:caps/>
                <w:sz w:val="4"/>
                <w:szCs w:val="4"/>
                <w:lang w:eastAsia="ar-SA"/>
              </w:rPr>
            </w:pPr>
            <w:r>
              <w:rPr>
                <w:rFonts w:cs="Arial"/>
                <w:b/>
                <w:bCs/>
                <w:sz w:val="28"/>
                <w:szCs w:val="28"/>
                <w:lang w:eastAsia="ar-SA"/>
              </w:rPr>
              <w:t>Stavební zámečník (36-059-H)</w:t>
            </w:r>
          </w:p>
        </w:tc>
      </w:tr>
      <w:tr w:rsidR="0035500A" w:rsidRPr="0035500A" w14:paraId="1E71B136" w14:textId="77777777" w:rsidTr="005D1C3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7"/>
        </w:trPr>
        <w:tc>
          <w:tcPr>
            <w:tcW w:w="9195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D66360E" w14:textId="77777777" w:rsidR="0035500A" w:rsidRPr="0035500A" w:rsidRDefault="0035500A" w:rsidP="0035500A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b/>
                <w:bCs/>
                <w:caps/>
                <w:sz w:val="4"/>
                <w:szCs w:val="4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5349CD7" w14:textId="77777777" w:rsidR="0035500A" w:rsidRPr="0035500A" w:rsidRDefault="0035500A" w:rsidP="0035500A">
            <w:pPr>
              <w:suppressAutoHyphens/>
              <w:snapToGrid w:val="0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35500A" w:rsidRPr="0035500A" w14:paraId="36C279DE" w14:textId="77777777" w:rsidTr="00D16ACD">
        <w:trPr>
          <w:trHeight w:val="278"/>
        </w:trPr>
        <w:tc>
          <w:tcPr>
            <w:tcW w:w="33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A81493" w14:textId="77777777" w:rsidR="0035500A" w:rsidRPr="0035500A" w:rsidRDefault="0035500A" w:rsidP="0035500A">
            <w:pPr>
              <w:widowControl w:val="0"/>
              <w:suppressAutoHyphens/>
              <w:autoSpaceDE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35500A">
              <w:rPr>
                <w:rFonts w:cs="Arial"/>
                <w:sz w:val="22"/>
                <w:szCs w:val="22"/>
                <w:lang w:eastAsia="ar-SA"/>
              </w:rPr>
              <w:t>Název modulu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D2A0877" w14:textId="77777777" w:rsidR="0035500A" w:rsidRPr="0035500A" w:rsidRDefault="0035500A" w:rsidP="0035500A">
            <w:pPr>
              <w:widowControl w:val="0"/>
              <w:suppressAutoHyphens/>
              <w:autoSpaceDE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 w:rsidRPr="0035500A">
              <w:rPr>
                <w:rFonts w:cs="Arial"/>
                <w:sz w:val="22"/>
                <w:szCs w:val="22"/>
                <w:lang w:eastAsia="ar-SA"/>
              </w:rPr>
              <w:t>Kód modulu</w:t>
            </w:r>
          </w:p>
        </w:tc>
        <w:tc>
          <w:tcPr>
            <w:tcW w:w="27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093BEDC" w14:textId="77777777" w:rsidR="0035500A" w:rsidRPr="0035500A" w:rsidRDefault="0035500A" w:rsidP="0035500A">
            <w:pPr>
              <w:widowControl w:val="0"/>
              <w:suppressAutoHyphens/>
              <w:autoSpaceDE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 w:rsidRPr="0035500A">
              <w:rPr>
                <w:rFonts w:cs="Arial"/>
                <w:sz w:val="22"/>
                <w:szCs w:val="22"/>
                <w:lang w:eastAsia="ar-SA"/>
              </w:rPr>
              <w:t>Hodinové dotace</w:t>
            </w:r>
          </w:p>
        </w:tc>
        <w:tc>
          <w:tcPr>
            <w:tcW w:w="1778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F0DBAB0" w14:textId="77777777" w:rsidR="0035500A" w:rsidRPr="0035500A" w:rsidRDefault="0035500A" w:rsidP="0035500A">
            <w:pPr>
              <w:widowControl w:val="0"/>
              <w:suppressAutoHyphens/>
              <w:autoSpaceDE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 w:rsidRPr="0035500A">
              <w:rPr>
                <w:rFonts w:cs="Arial"/>
                <w:sz w:val="22"/>
                <w:szCs w:val="22"/>
                <w:lang w:eastAsia="ar-SA"/>
              </w:rPr>
              <w:t>Způsob</w:t>
            </w:r>
          </w:p>
          <w:p w14:paraId="0CBFD7B2" w14:textId="77777777" w:rsidR="0035500A" w:rsidRPr="0035500A" w:rsidRDefault="0035500A" w:rsidP="0035500A">
            <w:pPr>
              <w:widowControl w:val="0"/>
              <w:suppressAutoHyphens/>
              <w:autoSpaceDE w:val="0"/>
              <w:jc w:val="center"/>
              <w:rPr>
                <w:rFonts w:cs="Arial"/>
                <w:lang w:eastAsia="ar-SA"/>
              </w:rPr>
            </w:pPr>
            <w:r w:rsidRPr="0035500A">
              <w:rPr>
                <w:rFonts w:cs="Arial"/>
                <w:sz w:val="22"/>
                <w:szCs w:val="22"/>
                <w:lang w:eastAsia="ar-SA"/>
              </w:rPr>
              <w:t>ukončení modulu</w:t>
            </w:r>
          </w:p>
        </w:tc>
      </w:tr>
      <w:tr w:rsidR="0035500A" w:rsidRPr="0035500A" w14:paraId="06318C37" w14:textId="77777777" w:rsidTr="00D16ACD">
        <w:tblPrEx>
          <w:tblCellMar>
            <w:top w:w="85" w:type="dxa"/>
            <w:bottom w:w="85" w:type="dxa"/>
          </w:tblCellMar>
        </w:tblPrEx>
        <w:trPr>
          <w:trHeight w:val="190"/>
        </w:trPr>
        <w:tc>
          <w:tcPr>
            <w:tcW w:w="334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CA07F2" w14:textId="77777777" w:rsidR="0035500A" w:rsidRPr="0035500A" w:rsidRDefault="0035500A" w:rsidP="0035500A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A9FC800" w14:textId="77777777" w:rsidR="0035500A" w:rsidRPr="0035500A" w:rsidRDefault="0035500A" w:rsidP="0035500A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EC86FDB" w14:textId="77777777" w:rsidR="0035500A" w:rsidRPr="0035500A" w:rsidRDefault="0035500A" w:rsidP="0035500A">
            <w:pPr>
              <w:widowControl w:val="0"/>
              <w:suppressAutoHyphens/>
              <w:autoSpaceDE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5500A">
              <w:rPr>
                <w:rFonts w:cs="Arial"/>
                <w:sz w:val="20"/>
                <w:szCs w:val="20"/>
                <w:lang w:eastAsia="ar-SA"/>
              </w:rPr>
              <w:t>Teoretická výuka</w:t>
            </w:r>
          </w:p>
        </w:tc>
        <w:tc>
          <w:tcPr>
            <w:tcW w:w="1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A7805D0" w14:textId="77777777" w:rsidR="0035500A" w:rsidRPr="0035500A" w:rsidRDefault="0035500A" w:rsidP="0035500A">
            <w:pPr>
              <w:widowControl w:val="0"/>
              <w:suppressAutoHyphens/>
              <w:autoSpaceDE w:val="0"/>
              <w:jc w:val="center"/>
              <w:rPr>
                <w:rFonts w:cs="Arial"/>
                <w:lang w:eastAsia="ar-SA"/>
              </w:rPr>
            </w:pPr>
            <w:r w:rsidRPr="0035500A">
              <w:rPr>
                <w:rFonts w:cs="Arial"/>
                <w:sz w:val="20"/>
                <w:szCs w:val="20"/>
                <w:lang w:eastAsia="ar-SA"/>
              </w:rPr>
              <w:t>Praktická výuka</w:t>
            </w:r>
          </w:p>
        </w:tc>
        <w:tc>
          <w:tcPr>
            <w:tcW w:w="177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83F3EC" w14:textId="77777777" w:rsidR="0035500A" w:rsidRPr="0035500A" w:rsidRDefault="0035500A" w:rsidP="0035500A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</w:p>
        </w:tc>
      </w:tr>
      <w:tr w:rsidR="0035500A" w:rsidRPr="0035500A" w14:paraId="2F719160" w14:textId="77777777" w:rsidTr="005D1C3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7"/>
        </w:trPr>
        <w:tc>
          <w:tcPr>
            <w:tcW w:w="9195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5DCC78A" w14:textId="77777777" w:rsidR="0035500A" w:rsidRPr="0035500A" w:rsidRDefault="0035500A" w:rsidP="0035500A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sz w:val="4"/>
                <w:szCs w:val="4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71DFBD64" w14:textId="77777777" w:rsidR="0035500A" w:rsidRPr="0035500A" w:rsidRDefault="0035500A" w:rsidP="0035500A">
            <w:pPr>
              <w:suppressAutoHyphens/>
              <w:snapToGrid w:val="0"/>
              <w:rPr>
                <w:rFonts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35500A" w:rsidRPr="0035500A" w14:paraId="45C567CF" w14:textId="77777777" w:rsidTr="005D1C3D">
        <w:tblPrEx>
          <w:tblCellMar>
            <w:top w:w="85" w:type="dxa"/>
            <w:bottom w:w="85" w:type="dxa"/>
          </w:tblCellMar>
        </w:tblPrEx>
        <w:tc>
          <w:tcPr>
            <w:tcW w:w="924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E2E705" w14:textId="77777777" w:rsidR="0035500A" w:rsidRPr="0035500A" w:rsidRDefault="0035500A" w:rsidP="0035500A">
            <w:pPr>
              <w:widowControl w:val="0"/>
              <w:suppressAutoHyphens/>
              <w:autoSpaceDE w:val="0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35500A">
              <w:rPr>
                <w:rFonts w:cs="Arial"/>
                <w:b/>
                <w:bCs/>
                <w:sz w:val="22"/>
                <w:szCs w:val="22"/>
                <w:lang w:eastAsia="ar-SA"/>
              </w:rPr>
              <w:t>POVINNÉ MODULY</w:t>
            </w:r>
          </w:p>
        </w:tc>
      </w:tr>
      <w:tr w:rsidR="00D16ACD" w:rsidRPr="0035500A" w14:paraId="28F88130" w14:textId="77777777" w:rsidTr="00D16ACD">
        <w:tc>
          <w:tcPr>
            <w:tcW w:w="3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412C447E" w14:textId="77777777" w:rsidR="00D16ACD" w:rsidRPr="0035500A" w:rsidRDefault="00D16ACD" w:rsidP="00083534">
            <w:pPr>
              <w:widowControl w:val="0"/>
              <w:suppressAutoHyphens/>
              <w:autoSpaceDE w:val="0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35500A">
              <w:rPr>
                <w:rFonts w:cs="Arial"/>
                <w:b/>
                <w:color w:val="000000"/>
                <w:sz w:val="22"/>
                <w:szCs w:val="22"/>
                <w:lang w:eastAsia="ar-SA"/>
              </w:rPr>
              <w:t>Výkresy, dokumentace a normy</w:t>
            </w:r>
          </w:p>
        </w:tc>
        <w:tc>
          <w:tcPr>
            <w:tcW w:w="13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A4C7CE0" w14:textId="77777777" w:rsidR="00D16ACD" w:rsidRPr="0035500A" w:rsidRDefault="006C6199" w:rsidP="0035500A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SZ-01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35F74D1" w14:textId="77777777" w:rsidR="00D16ACD" w:rsidRPr="0035500A" w:rsidRDefault="006C6199" w:rsidP="0035500A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0114ECB" w14:textId="77777777" w:rsidR="00D16ACD" w:rsidRPr="0035500A" w:rsidRDefault="00D16ACD" w:rsidP="0035500A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 w:rsidRPr="0035500A">
              <w:rPr>
                <w:rFonts w:cs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08858E" w14:textId="77777777" w:rsidR="00D16ACD" w:rsidRPr="0035500A" w:rsidRDefault="00D16ACD" w:rsidP="0035500A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b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zápočet</w:t>
            </w:r>
          </w:p>
        </w:tc>
      </w:tr>
      <w:tr w:rsidR="00D16ACD" w:rsidRPr="0035500A" w14:paraId="0EA7A352" w14:textId="77777777" w:rsidTr="00D16ACD">
        <w:tc>
          <w:tcPr>
            <w:tcW w:w="3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6080D7CA" w14:textId="77777777" w:rsidR="00D16ACD" w:rsidRPr="0035500A" w:rsidRDefault="00D16ACD" w:rsidP="00083534">
            <w:pPr>
              <w:widowControl w:val="0"/>
              <w:suppressAutoHyphens/>
              <w:autoSpaceDE w:val="0"/>
              <w:snapToGrid w:val="0"/>
              <w:rPr>
                <w:rFonts w:cs="Arial"/>
                <w:b/>
                <w:color w:val="000000"/>
                <w:sz w:val="22"/>
                <w:szCs w:val="22"/>
                <w:lang w:eastAsia="ar-SA"/>
              </w:rPr>
            </w:pPr>
            <w:r w:rsidRPr="0035500A">
              <w:rPr>
                <w:rFonts w:cs="Arial"/>
                <w:b/>
                <w:color w:val="000000"/>
                <w:sz w:val="22"/>
                <w:szCs w:val="22"/>
                <w:lang w:eastAsia="ar-SA"/>
              </w:rPr>
              <w:t>Technologie ručního a strojního zpracování</w:t>
            </w:r>
            <w:r w:rsidR="006C6199">
              <w:rPr>
                <w:rFonts w:cs="Arial"/>
                <w:b/>
                <w:color w:val="000000"/>
                <w:sz w:val="22"/>
                <w:szCs w:val="22"/>
                <w:lang w:eastAsia="ar-SA"/>
              </w:rPr>
              <w:t xml:space="preserve"> materiálů</w:t>
            </w:r>
          </w:p>
        </w:tc>
        <w:tc>
          <w:tcPr>
            <w:tcW w:w="13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9E359EB" w14:textId="77777777" w:rsidR="00D16ACD" w:rsidRPr="0035500A" w:rsidRDefault="006C6199" w:rsidP="0035500A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SZ-02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1FD57AD" w14:textId="77777777" w:rsidR="00D16ACD" w:rsidRPr="0035500A" w:rsidRDefault="00102D40" w:rsidP="0035500A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1</w:t>
            </w:r>
            <w:r w:rsidR="00D16ACD" w:rsidRPr="0035500A">
              <w:rPr>
                <w:rFonts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F195060" w14:textId="77777777" w:rsidR="00D16ACD" w:rsidRPr="0035500A" w:rsidRDefault="00102D40" w:rsidP="00FC3B17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6</w:t>
            </w:r>
            <w:r w:rsidR="00FC3B17">
              <w:rPr>
                <w:rFonts w:cs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2D6C7B" w14:textId="77777777" w:rsidR="00D16ACD" w:rsidRPr="0035500A" w:rsidRDefault="00D16ACD" w:rsidP="0035500A">
            <w:pPr>
              <w:widowControl w:val="0"/>
              <w:suppressAutoHyphens/>
              <w:autoSpaceDE w:val="0"/>
              <w:snapToGrid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zápočet</w:t>
            </w:r>
          </w:p>
        </w:tc>
      </w:tr>
      <w:tr w:rsidR="00FC3B17" w:rsidRPr="0035500A" w14:paraId="71CA58D0" w14:textId="77777777" w:rsidTr="00E315FE">
        <w:tc>
          <w:tcPr>
            <w:tcW w:w="334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E6E6E6"/>
            <w:vAlign w:val="center"/>
          </w:tcPr>
          <w:p w14:paraId="50314533" w14:textId="0C85E720" w:rsidR="00FC3B17" w:rsidRPr="00373F47" w:rsidRDefault="00FC3B17" w:rsidP="00386D51">
            <w:pPr>
              <w:widowControl w:val="0"/>
              <w:suppressAutoHyphens/>
              <w:autoSpaceDE w:val="0"/>
              <w:rPr>
                <w:rFonts w:cs="Arial"/>
                <w:b/>
                <w:color w:val="FF0000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Technologické postupy, nářadí a nástroje pro výrobu a montáž </w:t>
            </w:r>
            <w:r w:rsidR="00373F47" w:rsidRPr="00386D51">
              <w:rPr>
                <w:b/>
                <w:color w:val="000000" w:themeColor="text1"/>
                <w:sz w:val="22"/>
                <w:szCs w:val="22"/>
              </w:rPr>
              <w:t>prvků stavebních konstrukcí</w:t>
            </w:r>
          </w:p>
        </w:tc>
        <w:tc>
          <w:tcPr>
            <w:tcW w:w="13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0D388927" w14:textId="77777777" w:rsidR="00FC3B17" w:rsidRDefault="00FC3B17" w:rsidP="00002AE3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SZ-0</w:t>
            </w:r>
            <w:r w:rsidR="00002AE3">
              <w:rPr>
                <w:rFonts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4CF2458E" w14:textId="77777777" w:rsidR="00FC3B17" w:rsidRDefault="00002AE3" w:rsidP="00FC3B17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371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05632EC2" w14:textId="77777777" w:rsidR="00FC3B17" w:rsidRDefault="00002AE3" w:rsidP="00002AE3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7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05779B" w14:textId="77777777" w:rsidR="00FC3B17" w:rsidRDefault="00FC3B17" w:rsidP="00FC3B17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zápočet</w:t>
            </w:r>
          </w:p>
        </w:tc>
      </w:tr>
      <w:tr w:rsidR="00D16ACD" w:rsidRPr="0035500A" w14:paraId="1F039E75" w14:textId="77777777" w:rsidTr="00E315FE">
        <w:tc>
          <w:tcPr>
            <w:tcW w:w="334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E6E6E6"/>
            <w:vAlign w:val="center"/>
          </w:tcPr>
          <w:p w14:paraId="7ABE05CA" w14:textId="77777777" w:rsidR="00D16ACD" w:rsidRPr="0035500A" w:rsidRDefault="00373F47" w:rsidP="0035500A">
            <w:pPr>
              <w:widowControl w:val="0"/>
              <w:suppressAutoHyphens/>
              <w:autoSpaceDE w:val="0"/>
              <w:rPr>
                <w:rFonts w:cs="Arial"/>
                <w:b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ar-SA"/>
              </w:rPr>
              <w:t xml:space="preserve">Montáž </w:t>
            </w:r>
            <w:r w:rsidR="006C6199">
              <w:rPr>
                <w:rFonts w:cs="Arial"/>
                <w:b/>
                <w:color w:val="000000"/>
                <w:sz w:val="22"/>
                <w:szCs w:val="22"/>
                <w:lang w:eastAsia="ar-SA"/>
              </w:rPr>
              <w:t xml:space="preserve">kovových </w:t>
            </w:r>
            <w:r>
              <w:rPr>
                <w:rFonts w:cs="Arial"/>
                <w:b/>
                <w:color w:val="000000"/>
                <w:sz w:val="22"/>
                <w:szCs w:val="22"/>
                <w:lang w:eastAsia="ar-SA"/>
              </w:rPr>
              <w:t xml:space="preserve">a dalších </w:t>
            </w:r>
            <w:r w:rsidR="006C6199">
              <w:rPr>
                <w:rFonts w:cs="Arial"/>
                <w:b/>
                <w:color w:val="000000"/>
                <w:sz w:val="22"/>
                <w:szCs w:val="22"/>
                <w:lang w:eastAsia="ar-SA"/>
              </w:rPr>
              <w:t>stavebních konstrukcí, oken a dveří</w:t>
            </w:r>
          </w:p>
        </w:tc>
        <w:tc>
          <w:tcPr>
            <w:tcW w:w="13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66F11BAE" w14:textId="77777777" w:rsidR="00D16ACD" w:rsidRPr="0035500A" w:rsidRDefault="00D16ACD" w:rsidP="006C6199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35500A">
              <w:rPr>
                <w:rFonts w:cs="Arial"/>
                <w:sz w:val="22"/>
                <w:szCs w:val="22"/>
                <w:lang w:eastAsia="ar-SA"/>
              </w:rPr>
              <w:t>SZ-0</w:t>
            </w:r>
            <w:r w:rsidR="006C6199">
              <w:rPr>
                <w:rFonts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4ABFC172" w14:textId="77777777" w:rsidR="00D16ACD" w:rsidRPr="0035500A" w:rsidRDefault="00002AE3" w:rsidP="0035500A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371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396D0715" w14:textId="77777777" w:rsidR="00D16ACD" w:rsidRPr="0035500A" w:rsidRDefault="00002AE3" w:rsidP="00FC3B17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17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B59436" w14:textId="77777777" w:rsidR="00D16ACD" w:rsidRPr="0035500A" w:rsidRDefault="00D16ACD" w:rsidP="0035500A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b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zápočet</w:t>
            </w:r>
          </w:p>
        </w:tc>
      </w:tr>
      <w:tr w:rsidR="00D16ACD" w:rsidRPr="0035500A" w14:paraId="19C00713" w14:textId="77777777" w:rsidTr="00E315FE">
        <w:tc>
          <w:tcPr>
            <w:tcW w:w="3345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14:paraId="68E2A2E0" w14:textId="77777777" w:rsidR="00D16ACD" w:rsidRPr="0035500A" w:rsidRDefault="00D16ACD" w:rsidP="0035500A">
            <w:pPr>
              <w:widowControl w:val="0"/>
              <w:suppressAutoHyphens/>
              <w:autoSpaceDE w:val="0"/>
              <w:snapToGrid w:val="0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98F6A4D" w14:textId="77777777" w:rsidR="00D16ACD" w:rsidRPr="0035500A" w:rsidRDefault="00D16ACD" w:rsidP="0035500A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DEE00A2" w14:textId="77777777" w:rsidR="00D16ACD" w:rsidRPr="0035500A" w:rsidRDefault="00D16ACD" w:rsidP="0035500A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  <w:p w14:paraId="5E9B3FEF" w14:textId="77777777" w:rsidR="00D16ACD" w:rsidRPr="0035500A" w:rsidRDefault="006C6199" w:rsidP="006C6199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sz w:val="22"/>
                <w:szCs w:val="22"/>
                <w:lang w:eastAsia="ar-SA"/>
              </w:rPr>
              <w:t>4</w:t>
            </w:r>
            <w:r w:rsidR="00002AE3">
              <w:rPr>
                <w:rFonts w:cs="Arial"/>
                <w:b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04F0A20C" w14:textId="77777777" w:rsidR="00D16ACD" w:rsidRPr="0035500A" w:rsidRDefault="00D16ACD" w:rsidP="0035500A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  <w:p w14:paraId="1E856141" w14:textId="77777777" w:rsidR="00D16ACD" w:rsidRPr="0035500A" w:rsidRDefault="00002AE3" w:rsidP="00002AE3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sz w:val="22"/>
                <w:szCs w:val="22"/>
                <w:lang w:eastAsia="ar-SA"/>
              </w:rPr>
              <w:t>110</w:t>
            </w:r>
          </w:p>
        </w:tc>
        <w:tc>
          <w:tcPr>
            <w:tcW w:w="1778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F0CB9B" w14:textId="77777777" w:rsidR="00D16ACD" w:rsidRPr="0035500A" w:rsidRDefault="00D16ACD" w:rsidP="0035500A">
            <w:pPr>
              <w:widowControl w:val="0"/>
              <w:suppressAutoHyphens/>
              <w:autoSpaceDE w:val="0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35500A">
              <w:rPr>
                <w:rFonts w:cs="Arial"/>
                <w:b/>
                <w:bCs/>
                <w:color w:val="333333"/>
                <w:sz w:val="20"/>
                <w:szCs w:val="20"/>
                <w:lang w:eastAsia="ar-SA"/>
              </w:rPr>
              <w:t>Součty</w:t>
            </w:r>
          </w:p>
        </w:tc>
      </w:tr>
      <w:tr w:rsidR="0035500A" w:rsidRPr="0035500A" w14:paraId="0218BE12" w14:textId="77777777" w:rsidTr="00E315FE">
        <w:tc>
          <w:tcPr>
            <w:tcW w:w="33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C30DA" w14:textId="77777777" w:rsidR="0035500A" w:rsidRPr="0035500A" w:rsidRDefault="0035500A" w:rsidP="0035500A">
            <w:pPr>
              <w:widowControl w:val="0"/>
              <w:suppressAutoHyphens/>
              <w:autoSpaceDE w:val="0"/>
              <w:snapToGrid w:val="0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B09F0" w14:textId="77777777" w:rsidR="0035500A" w:rsidRPr="0035500A" w:rsidRDefault="0035500A" w:rsidP="0035500A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2802" w14:textId="77777777" w:rsidR="0035500A" w:rsidRPr="0035500A" w:rsidRDefault="0035500A" w:rsidP="0035500A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  <w:p w14:paraId="4D10BD40" w14:textId="77777777" w:rsidR="0035500A" w:rsidRPr="0035500A" w:rsidRDefault="00102D40" w:rsidP="0035500A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sz w:val="22"/>
                <w:szCs w:val="22"/>
                <w:lang w:eastAsia="ar-SA"/>
              </w:rPr>
              <w:t>15</w:t>
            </w:r>
            <w:r w:rsidR="0035500A" w:rsidRPr="0035500A">
              <w:rPr>
                <w:rFonts w:cs="Arial"/>
                <w:b/>
                <w:sz w:val="22"/>
                <w:szCs w:val="22"/>
                <w:lang w:eastAsia="ar-SA"/>
              </w:rPr>
              <w:t>0</w:t>
            </w:r>
          </w:p>
          <w:p w14:paraId="16392914" w14:textId="77777777" w:rsidR="0035500A" w:rsidRPr="0035500A" w:rsidRDefault="0035500A" w:rsidP="0035500A">
            <w:pPr>
              <w:widowControl w:val="0"/>
              <w:suppressAutoHyphens/>
              <w:autoSpaceDE w:val="0"/>
              <w:snapToGrid w:val="0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E99C2A" w14:textId="77777777" w:rsidR="0035500A" w:rsidRPr="0035500A" w:rsidRDefault="0035500A" w:rsidP="0035500A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35500A">
              <w:rPr>
                <w:rFonts w:cs="Arial"/>
                <w:b/>
                <w:bCs/>
                <w:color w:val="333333"/>
                <w:sz w:val="20"/>
                <w:szCs w:val="20"/>
                <w:lang w:eastAsia="ar-SA"/>
              </w:rPr>
              <w:t>CELKEM</w:t>
            </w:r>
          </w:p>
        </w:tc>
      </w:tr>
    </w:tbl>
    <w:p w14:paraId="0A405E9B" w14:textId="77777777" w:rsidR="00C55E95" w:rsidRDefault="00C55E95" w:rsidP="00C55E95">
      <w:pPr>
        <w:rPr>
          <w:sz w:val="28"/>
          <w:szCs w:val="28"/>
        </w:rPr>
      </w:pPr>
    </w:p>
    <w:p w14:paraId="627A1E46" w14:textId="77777777" w:rsidR="00700B71" w:rsidRPr="00C55E95" w:rsidRDefault="00700B71" w:rsidP="00C55E95">
      <w:pPr>
        <w:rPr>
          <w:sz w:val="28"/>
          <w:szCs w:val="28"/>
        </w:rPr>
      </w:pPr>
      <w:r w:rsidRPr="00C55E95">
        <w:rPr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14:paraId="4A347FAB" w14:textId="77777777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14:paraId="01E85C95" w14:textId="77777777" w:rsidR="00700B71" w:rsidRPr="008C6A55" w:rsidRDefault="00002AE3" w:rsidP="00002AE3">
            <w:pPr>
              <w:widowControl w:val="0"/>
              <w:autoSpaceDE w:val="0"/>
              <w:autoSpaceDN w:val="0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SZ-01 →</w:t>
            </w:r>
            <w:r w:rsidR="005E331C" w:rsidRPr="008C6A55">
              <w:rPr>
                <w:rFonts w:cs="Arial"/>
                <w:bCs/>
                <w:sz w:val="22"/>
                <w:szCs w:val="22"/>
              </w:rPr>
              <w:t xml:space="preserve"> SZ-02</w:t>
            </w:r>
            <w:r w:rsidR="008C6A55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→</w:t>
            </w:r>
            <w:r w:rsidR="005E331C" w:rsidRPr="008C6A55">
              <w:rPr>
                <w:rFonts w:cs="Arial"/>
                <w:bCs/>
                <w:sz w:val="22"/>
                <w:szCs w:val="22"/>
              </w:rPr>
              <w:t xml:space="preserve"> SZ-03</w:t>
            </w:r>
            <w:r w:rsidR="008C6A55">
              <w:rPr>
                <w:rFonts w:cs="Arial"/>
                <w:bCs/>
                <w:sz w:val="22"/>
                <w:szCs w:val="22"/>
              </w:rPr>
              <w:t xml:space="preserve"> → </w:t>
            </w:r>
            <w:r w:rsidR="005E331C" w:rsidRPr="008C6A55">
              <w:rPr>
                <w:rFonts w:cs="Arial"/>
                <w:bCs/>
                <w:sz w:val="22"/>
                <w:szCs w:val="22"/>
              </w:rPr>
              <w:t xml:space="preserve">SZ-04 </w:t>
            </w:r>
          </w:p>
        </w:tc>
      </w:tr>
    </w:tbl>
    <w:p w14:paraId="5B129E29" w14:textId="77777777"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14:paraId="744A6FF8" w14:textId="77777777" w:rsidR="00700B71" w:rsidRPr="00BF06E4" w:rsidRDefault="00700B71" w:rsidP="00102D40">
      <w:pPr>
        <w:jc w:val="both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</w:p>
    <w:p w14:paraId="66B67E91" w14:textId="77777777" w:rsidR="00275C93" w:rsidRPr="00513D99" w:rsidRDefault="003F38CE" w:rsidP="00513D99">
      <w:pPr>
        <w:pStyle w:val="Nadpis1"/>
        <w:jc w:val="both"/>
        <w:rPr>
          <w:i/>
          <w:iCs/>
          <w:color w:val="808080"/>
          <w:sz w:val="24"/>
          <w:szCs w:val="24"/>
        </w:rPr>
      </w:pPr>
      <w:bookmarkStart w:id="32" w:name="_Toc198274885"/>
      <w:bookmarkStart w:id="33" w:name="_Toc289084683"/>
      <w:r>
        <w:br w:type="page"/>
      </w:r>
      <w:bookmarkStart w:id="34" w:name="_Toc416941550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2"/>
      <w:bookmarkEnd w:id="33"/>
      <w:r w:rsidR="00B60D1E">
        <w:t xml:space="preserve">rekvalifikačního </w:t>
      </w:r>
      <w:r w:rsidR="0040233C">
        <w:t>programu</w:t>
      </w:r>
      <w:bookmarkEnd w:id="34"/>
      <w:r w:rsidR="00275C93">
        <w:t xml:space="preserve"> </w:t>
      </w:r>
    </w:p>
    <w:p w14:paraId="02227C16" w14:textId="77777777" w:rsidR="0040233C" w:rsidRDefault="0040233C" w:rsidP="003F38C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00"/>
        <w:gridCol w:w="4500"/>
        <w:gridCol w:w="1250"/>
        <w:gridCol w:w="1737"/>
      </w:tblGrid>
      <w:tr w:rsidR="005E331C" w:rsidRPr="005E331C" w14:paraId="0CC3A39A" w14:textId="77777777" w:rsidTr="00C77F94"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7FFF11AF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14:paraId="77566188" w14:textId="77777777" w:rsidR="005E331C" w:rsidRPr="005E331C" w:rsidRDefault="005E331C" w:rsidP="00C77F94">
            <w:pPr>
              <w:widowControl w:val="0"/>
              <w:suppressAutoHyphens/>
              <w:autoSpaceDE w:val="0"/>
              <w:snapToGrid w:val="0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color w:val="000000"/>
                <w:sz w:val="22"/>
                <w:szCs w:val="22"/>
                <w:lang w:eastAsia="ar-SA"/>
              </w:rPr>
              <w:t>Výkresy, dokumentace a normy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14:paraId="47E89205" w14:textId="77777777" w:rsidR="005E331C" w:rsidRPr="005E331C" w:rsidRDefault="005E331C" w:rsidP="00C77F94">
            <w:pPr>
              <w:widowControl w:val="0"/>
              <w:suppressAutoHyphens/>
              <w:autoSpaceDE w:val="0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Kód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14:paraId="4036AE25" w14:textId="77777777" w:rsidR="005E331C" w:rsidRPr="005E331C" w:rsidRDefault="005E331C" w:rsidP="00971E37">
            <w:pPr>
              <w:widowControl w:val="0"/>
              <w:suppressAutoHyphens/>
              <w:autoSpaceDE w:val="0"/>
              <w:snapToGrid w:val="0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sz w:val="22"/>
                <w:szCs w:val="22"/>
                <w:lang w:eastAsia="ar-SA"/>
              </w:rPr>
              <w:t>S</w:t>
            </w:r>
            <w:r w:rsidR="00755360">
              <w:rPr>
                <w:rFonts w:cs="Arial"/>
                <w:sz w:val="22"/>
                <w:szCs w:val="22"/>
                <w:lang w:eastAsia="ar-SA"/>
              </w:rPr>
              <w:t>TV</w:t>
            </w:r>
            <w:r w:rsidRPr="005E331C">
              <w:rPr>
                <w:rFonts w:cs="Arial"/>
                <w:sz w:val="22"/>
                <w:szCs w:val="22"/>
                <w:lang w:eastAsia="ar-SA"/>
              </w:rPr>
              <w:t>Z-0</w:t>
            </w:r>
            <w:r w:rsidR="00971E37">
              <w:rPr>
                <w:rFonts w:cs="Arial"/>
                <w:sz w:val="22"/>
                <w:szCs w:val="22"/>
                <w:lang w:eastAsia="ar-SA"/>
              </w:rPr>
              <w:t>1</w:t>
            </w:r>
          </w:p>
        </w:tc>
      </w:tr>
      <w:tr w:rsidR="005E331C" w:rsidRPr="005E331C" w14:paraId="0BC29948" w14:textId="77777777" w:rsidTr="00C77F94"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867FC79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84D8A44" w14:textId="77777777" w:rsidR="005E331C" w:rsidRPr="005E331C" w:rsidRDefault="00FC3B17" w:rsidP="00937025">
            <w:pPr>
              <w:widowControl w:val="0"/>
              <w:suppressAutoHyphens/>
              <w:autoSpaceDE w:val="0"/>
              <w:snapToGrid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10</w:t>
            </w:r>
            <w:r w:rsidR="005E331C" w:rsidRPr="005E331C">
              <w:rPr>
                <w:rFonts w:cs="Arial"/>
                <w:sz w:val="22"/>
                <w:szCs w:val="22"/>
                <w:lang w:eastAsia="ar-SA"/>
              </w:rPr>
              <w:t xml:space="preserve"> </w:t>
            </w:r>
            <w:r w:rsidR="00083534" w:rsidRPr="005E331C">
              <w:rPr>
                <w:rFonts w:cs="Arial"/>
                <w:sz w:val="22"/>
                <w:szCs w:val="22"/>
                <w:lang w:eastAsia="ar-SA"/>
              </w:rPr>
              <w:t>hodin</w:t>
            </w:r>
            <w:r w:rsidR="00083534">
              <w:rPr>
                <w:rFonts w:cs="Arial"/>
                <w:sz w:val="22"/>
                <w:szCs w:val="22"/>
                <w:lang w:eastAsia="ar-SA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(10</w:t>
            </w:r>
            <w:r w:rsidR="00083534">
              <w:rPr>
                <w:rFonts w:cs="Arial"/>
                <w:sz w:val="22"/>
                <w:szCs w:val="22"/>
              </w:rPr>
              <w:t xml:space="preserve"> teorie</w:t>
            </w:r>
            <w:r w:rsidR="00937025">
              <w:rPr>
                <w:rFonts w:cs="Arial"/>
                <w:sz w:val="22"/>
                <w:szCs w:val="22"/>
              </w:rPr>
              <w:t xml:space="preserve"> včetně cvičení</w:t>
            </w:r>
            <w:r w:rsidR="00083534">
              <w:rPr>
                <w:rFonts w:cs="Arial"/>
                <w:sz w:val="22"/>
                <w:szCs w:val="22"/>
              </w:rPr>
              <w:t xml:space="preserve"> + 0 praxe)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1BE4A84" w14:textId="77777777" w:rsidR="005E331C" w:rsidRPr="005E331C" w:rsidRDefault="005E331C" w:rsidP="00C77F94">
            <w:pPr>
              <w:widowControl w:val="0"/>
              <w:suppressAutoHyphens/>
              <w:autoSpaceDE w:val="0"/>
              <w:rPr>
                <w:rFonts w:cs="Arial"/>
                <w:sz w:val="22"/>
                <w:szCs w:val="22"/>
                <w:shd w:val="clear" w:color="auto" w:fill="00FFFF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 xml:space="preserve">Platnost 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C3D6E6F" w14:textId="77777777" w:rsidR="005E331C" w:rsidRPr="005E331C" w:rsidRDefault="005E331C" w:rsidP="00C77F94">
            <w:pPr>
              <w:widowControl w:val="0"/>
              <w:suppressAutoHyphens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</w:p>
        </w:tc>
      </w:tr>
      <w:tr w:rsidR="005E331C" w:rsidRPr="005E331C" w14:paraId="75EAA249" w14:textId="77777777" w:rsidTr="005D1C3D"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437F037F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7AB5FCA5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sz w:val="22"/>
                <w:szCs w:val="22"/>
                <w:lang w:eastAsia="ar-SA"/>
              </w:rPr>
              <w:t>Povinný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32AA3A28" w14:textId="77777777" w:rsidR="005E331C" w:rsidRPr="005E331C" w:rsidRDefault="005E331C" w:rsidP="005E331C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4785DFE1" w14:textId="77777777" w:rsidR="005E331C" w:rsidRPr="005E331C" w:rsidRDefault="005E331C" w:rsidP="005E331C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5E331C" w:rsidRPr="005E331C" w14:paraId="2961F778" w14:textId="77777777" w:rsidTr="00C77F94"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560CBC5" w14:textId="77777777" w:rsidR="005E331C" w:rsidRPr="005E331C" w:rsidRDefault="005E331C" w:rsidP="00C77F94">
            <w:pPr>
              <w:widowControl w:val="0"/>
              <w:suppressAutoHyphens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Vstupní předpoklady</w:t>
            </w:r>
          </w:p>
        </w:tc>
        <w:tc>
          <w:tcPr>
            <w:tcW w:w="74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D762B25" w14:textId="77777777" w:rsidR="005E331C" w:rsidRPr="005E331C" w:rsidRDefault="0018220F" w:rsidP="00C77F94">
            <w:pPr>
              <w:widowControl w:val="0"/>
              <w:suppressAutoHyphens/>
              <w:autoSpaceDE w:val="0"/>
              <w:snapToGrid w:val="0"/>
              <w:rPr>
                <w:rFonts w:cs="Arial"/>
                <w:bCs/>
                <w:sz w:val="22"/>
                <w:szCs w:val="22"/>
                <w:lang w:eastAsia="ar-SA"/>
              </w:rPr>
            </w:pPr>
            <w:r w:rsidRPr="004B3E38">
              <w:rPr>
                <w:rFonts w:cs="Arial"/>
                <w:bCs/>
                <w:sz w:val="22"/>
                <w:szCs w:val="22"/>
              </w:rPr>
              <w:t xml:space="preserve">Absolvování modulu  </w:t>
            </w:r>
            <w:r>
              <w:rPr>
                <w:rFonts w:cs="Arial"/>
                <w:bCs/>
                <w:sz w:val="22"/>
                <w:szCs w:val="22"/>
              </w:rPr>
              <w:t>SZ-01</w:t>
            </w:r>
          </w:p>
        </w:tc>
      </w:tr>
      <w:tr w:rsidR="005E331C" w:rsidRPr="005E331C" w14:paraId="6BCDFE55" w14:textId="77777777" w:rsidTr="005D1C3D">
        <w:tblPrEx>
          <w:tblCellMar>
            <w:top w:w="57" w:type="dxa"/>
            <w:bottom w:w="170" w:type="dxa"/>
          </w:tblCellMar>
        </w:tblPrEx>
        <w:tc>
          <w:tcPr>
            <w:tcW w:w="90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2E5F85F2" w14:textId="77777777" w:rsidR="005E331C" w:rsidRPr="005E331C" w:rsidRDefault="005E331C" w:rsidP="005E331C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Stručná anotace vymezující cíle modulu</w:t>
            </w:r>
          </w:p>
          <w:p w14:paraId="21A2561B" w14:textId="77777777" w:rsidR="005E331C" w:rsidRPr="005E331C" w:rsidRDefault="005E331C" w:rsidP="00937025">
            <w:pPr>
              <w:widowControl w:val="0"/>
              <w:suppressAutoHyphens/>
              <w:autoSpaceDE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sz w:val="22"/>
                <w:szCs w:val="22"/>
                <w:lang w:eastAsia="ar-SA"/>
              </w:rPr>
              <w:t xml:space="preserve">Základním cílem modulu je </w:t>
            </w:r>
            <w:r w:rsidR="00937025">
              <w:rPr>
                <w:rFonts w:cs="Arial"/>
                <w:sz w:val="22"/>
                <w:szCs w:val="22"/>
                <w:lang w:eastAsia="ar-SA"/>
              </w:rPr>
              <w:t xml:space="preserve">naučit účastníky rozumět </w:t>
            </w:r>
            <w:r w:rsidRPr="005E331C">
              <w:rPr>
                <w:rFonts w:cs="Arial"/>
                <w:sz w:val="22"/>
                <w:szCs w:val="22"/>
                <w:lang w:eastAsia="ar-SA"/>
              </w:rPr>
              <w:t>grafické</w:t>
            </w:r>
            <w:r w:rsidR="00937025">
              <w:rPr>
                <w:rFonts w:cs="Arial"/>
                <w:sz w:val="22"/>
                <w:szCs w:val="22"/>
                <w:lang w:eastAsia="ar-SA"/>
              </w:rPr>
              <w:t>mu</w:t>
            </w:r>
            <w:r w:rsidRPr="005E331C">
              <w:rPr>
                <w:rFonts w:cs="Arial"/>
                <w:sz w:val="22"/>
                <w:szCs w:val="22"/>
                <w:lang w:eastAsia="ar-SA"/>
              </w:rPr>
              <w:t xml:space="preserve"> značení a způsobu zakreslování stavební dokumentace, orientovat se ve stavebních výkresech</w:t>
            </w:r>
            <w:r w:rsidR="00937025">
              <w:rPr>
                <w:rFonts w:cs="Arial"/>
                <w:sz w:val="22"/>
                <w:szCs w:val="22"/>
                <w:lang w:eastAsia="ar-SA"/>
              </w:rPr>
              <w:t xml:space="preserve"> a normách</w:t>
            </w:r>
            <w:r w:rsidRPr="005E331C">
              <w:rPr>
                <w:rFonts w:cs="Arial"/>
                <w:sz w:val="22"/>
                <w:szCs w:val="22"/>
                <w:lang w:eastAsia="ar-SA"/>
              </w:rPr>
              <w:t>, číst strojní výkresy.</w:t>
            </w:r>
          </w:p>
        </w:tc>
      </w:tr>
      <w:tr w:rsidR="005E331C" w:rsidRPr="005E331C" w14:paraId="39F390B9" w14:textId="77777777" w:rsidTr="005D1C3D">
        <w:tblPrEx>
          <w:tblCellMar>
            <w:top w:w="57" w:type="dxa"/>
            <w:bottom w:w="170" w:type="dxa"/>
          </w:tblCellMar>
        </w:tblPrEx>
        <w:tc>
          <w:tcPr>
            <w:tcW w:w="90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A2E961" w14:textId="77777777" w:rsidR="005E331C" w:rsidRPr="005E331C" w:rsidRDefault="005E331C" w:rsidP="005E331C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Předpokládané výsledky výuky</w:t>
            </w:r>
          </w:p>
          <w:p w14:paraId="7CE01AA8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</w:p>
          <w:p w14:paraId="3C6B98DD" w14:textId="77777777" w:rsidR="005E331C" w:rsidRPr="005E331C" w:rsidRDefault="005E331C" w:rsidP="005E331C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Cs/>
                <w:sz w:val="22"/>
                <w:szCs w:val="22"/>
                <w:lang w:eastAsia="ar-SA"/>
              </w:rPr>
              <w:t>Absolvent modulu bude schopen:</w:t>
            </w:r>
          </w:p>
          <w:p w14:paraId="06D43D9D" w14:textId="77777777" w:rsidR="005E331C" w:rsidRPr="00667536" w:rsidRDefault="0018220F" w:rsidP="006F7C4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  <w:t>R</w:t>
            </w:r>
            <w:r w:rsidR="00534DDB" w:rsidRPr="00667536"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  <w:t>ozlišit stavební dokumentaci a výkresy</w:t>
            </w:r>
            <w:r w:rsidR="005E331C" w:rsidRPr="00667536"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  <w:t xml:space="preserve"> podle druhů</w:t>
            </w:r>
            <w:r w:rsidR="00534DDB" w:rsidRPr="00667536"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  <w:t>,</w:t>
            </w:r>
          </w:p>
          <w:p w14:paraId="174C7605" w14:textId="77777777" w:rsidR="00667536" w:rsidRDefault="005E331C" w:rsidP="006F7C4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</w:pPr>
            <w:r w:rsidRPr="00667536"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  <w:t>číst prováděcí stavební výkresy</w:t>
            </w:r>
            <w:r w:rsidR="00534DDB" w:rsidRPr="00667536"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  <w:t>,</w:t>
            </w:r>
          </w:p>
          <w:p w14:paraId="6B586A51" w14:textId="77777777" w:rsidR="005E331C" w:rsidRPr="00667536" w:rsidRDefault="005E331C" w:rsidP="006F7C4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</w:pPr>
            <w:r w:rsidRPr="00667536"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  <w:t>číst strojní výkresy</w:t>
            </w:r>
            <w:r w:rsidR="00667536" w:rsidRPr="00667536"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  <w:t>.</w:t>
            </w:r>
          </w:p>
        </w:tc>
      </w:tr>
      <w:tr w:rsidR="005E331C" w:rsidRPr="005E331C" w14:paraId="7AC614D3" w14:textId="77777777" w:rsidTr="005D1C3D">
        <w:tblPrEx>
          <w:tblCellMar>
            <w:top w:w="57" w:type="dxa"/>
            <w:bottom w:w="170" w:type="dxa"/>
          </w:tblCellMar>
        </w:tblPrEx>
        <w:tc>
          <w:tcPr>
            <w:tcW w:w="90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5003E73E" w14:textId="77777777" w:rsidR="005E331C" w:rsidRPr="005E331C" w:rsidRDefault="005E331C" w:rsidP="005E331C">
            <w:pPr>
              <w:widowControl w:val="0"/>
              <w:tabs>
                <w:tab w:val="right" w:leader="dot" w:pos="9000"/>
              </w:tabs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Učivo / obsah výuky</w:t>
            </w:r>
          </w:p>
          <w:p w14:paraId="40CB0DCA" w14:textId="77777777" w:rsidR="00360213" w:rsidRDefault="00360213" w:rsidP="006F7C49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sz w:val="22"/>
                <w:szCs w:val="22"/>
                <w:lang w:eastAsia="ar-SA"/>
              </w:rPr>
              <w:t>druhy stavební a strojní dokumentace a výkresů</w:t>
            </w:r>
          </w:p>
          <w:p w14:paraId="48DCD72C" w14:textId="77777777" w:rsidR="005E331C" w:rsidRPr="00534DDB" w:rsidRDefault="00360213" w:rsidP="006F7C49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sz w:val="22"/>
                <w:szCs w:val="22"/>
                <w:lang w:eastAsia="ar-SA"/>
              </w:rPr>
              <w:t>z</w:t>
            </w:r>
            <w:r w:rsidR="005E331C" w:rsidRPr="00534DDB">
              <w:rPr>
                <w:rFonts w:cs="Arial"/>
                <w:bCs/>
                <w:sz w:val="22"/>
                <w:szCs w:val="22"/>
                <w:lang w:eastAsia="ar-SA"/>
              </w:rPr>
              <w:t>ásady kótování stavebních výkresů</w:t>
            </w:r>
          </w:p>
          <w:p w14:paraId="5B379630" w14:textId="77777777" w:rsidR="005E331C" w:rsidRPr="00534DDB" w:rsidRDefault="005E331C" w:rsidP="006F7C49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sz w:val="22"/>
                <w:szCs w:val="22"/>
                <w:lang w:eastAsia="ar-SA"/>
              </w:rPr>
            </w:pPr>
            <w:r w:rsidRPr="00534DDB">
              <w:rPr>
                <w:rFonts w:cs="Arial"/>
                <w:bCs/>
                <w:sz w:val="22"/>
                <w:szCs w:val="22"/>
                <w:lang w:eastAsia="ar-SA"/>
              </w:rPr>
              <w:t>měřítka stavebních výkresů</w:t>
            </w:r>
          </w:p>
          <w:p w14:paraId="7E899C28" w14:textId="77777777" w:rsidR="005E331C" w:rsidRPr="00534DDB" w:rsidRDefault="005E331C" w:rsidP="006F7C49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sz w:val="22"/>
                <w:szCs w:val="22"/>
                <w:lang w:eastAsia="ar-SA"/>
              </w:rPr>
            </w:pPr>
            <w:r w:rsidRPr="00534DDB">
              <w:rPr>
                <w:rFonts w:cs="Arial"/>
                <w:bCs/>
                <w:sz w:val="22"/>
                <w:szCs w:val="22"/>
                <w:lang w:eastAsia="ar-SA"/>
              </w:rPr>
              <w:t>značení stavebních konstrukcí</w:t>
            </w:r>
          </w:p>
          <w:p w14:paraId="003899E1" w14:textId="77777777" w:rsidR="005E331C" w:rsidRPr="00534DDB" w:rsidRDefault="005E331C" w:rsidP="006F7C49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sz w:val="22"/>
                <w:szCs w:val="22"/>
                <w:lang w:eastAsia="ar-SA"/>
              </w:rPr>
            </w:pPr>
            <w:r w:rsidRPr="00534DDB">
              <w:rPr>
                <w:rFonts w:cs="Arial"/>
                <w:bCs/>
                <w:sz w:val="22"/>
                <w:szCs w:val="22"/>
                <w:lang w:eastAsia="ar-SA"/>
              </w:rPr>
              <w:t>normy -  výkresová dokumentace</w:t>
            </w:r>
          </w:p>
          <w:p w14:paraId="1673FD38" w14:textId="77777777" w:rsidR="005E331C" w:rsidRPr="005E331C" w:rsidRDefault="00937025" w:rsidP="00CA57F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color w:val="333333"/>
                <w:sz w:val="22"/>
                <w:szCs w:val="22"/>
                <w:lang w:eastAsia="ar-SA"/>
              </w:rPr>
              <w:t>strojní výkresy</w:t>
            </w:r>
            <w:r w:rsidR="00CA57F3">
              <w:rPr>
                <w:rFonts w:cs="Arial"/>
                <w:bCs/>
                <w:color w:val="333333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5E331C" w:rsidRPr="005E331C" w14:paraId="7B9B7E57" w14:textId="77777777" w:rsidTr="005D1C3D">
        <w:tblPrEx>
          <w:tblCellMar>
            <w:top w:w="57" w:type="dxa"/>
            <w:bottom w:w="170" w:type="dxa"/>
          </w:tblCellMar>
        </w:tblPrEx>
        <w:tc>
          <w:tcPr>
            <w:tcW w:w="90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19D5CD" w14:textId="77777777" w:rsidR="005E331C" w:rsidRPr="005E331C" w:rsidRDefault="005E331C" w:rsidP="005E331C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Postupy výuky</w:t>
            </w:r>
          </w:p>
          <w:p w14:paraId="262BDBC9" w14:textId="77777777" w:rsidR="005E331C" w:rsidRPr="005E331C" w:rsidRDefault="00937025" w:rsidP="00937025">
            <w:pPr>
              <w:widowControl w:val="0"/>
              <w:suppressAutoHyphens/>
              <w:autoSpaceDE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 xml:space="preserve">Výklad s </w:t>
            </w:r>
            <w:r w:rsidR="005E331C" w:rsidRPr="005E331C">
              <w:rPr>
                <w:rFonts w:cs="Arial"/>
                <w:sz w:val="22"/>
                <w:szCs w:val="22"/>
                <w:lang w:eastAsia="ar-SA"/>
              </w:rPr>
              <w:t xml:space="preserve">ukázkami dokumentace a norem, </w:t>
            </w:r>
            <w:r>
              <w:rPr>
                <w:rFonts w:cs="Arial"/>
                <w:sz w:val="22"/>
                <w:szCs w:val="22"/>
                <w:lang w:eastAsia="ar-SA"/>
              </w:rPr>
              <w:t xml:space="preserve">cvičení – práce se stavebními a strojními výkresy. </w:t>
            </w:r>
          </w:p>
        </w:tc>
      </w:tr>
      <w:tr w:rsidR="005E331C" w:rsidRPr="005E331C" w14:paraId="4BF34F56" w14:textId="77777777" w:rsidTr="005D1C3D">
        <w:tblPrEx>
          <w:tblCellMar>
            <w:top w:w="57" w:type="dxa"/>
            <w:bottom w:w="170" w:type="dxa"/>
          </w:tblCellMar>
        </w:tblPrEx>
        <w:tc>
          <w:tcPr>
            <w:tcW w:w="90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174AC505" w14:textId="77777777" w:rsidR="005E331C" w:rsidRPr="005E331C" w:rsidRDefault="005E331C" w:rsidP="005E331C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Způsob ukončení modulu</w:t>
            </w:r>
          </w:p>
          <w:p w14:paraId="2A751C92" w14:textId="77777777" w:rsidR="004B2757" w:rsidRPr="004B2757" w:rsidRDefault="004B2757" w:rsidP="004B2757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4B2757">
              <w:rPr>
                <w:rFonts w:cs="Arial"/>
                <w:sz w:val="22"/>
                <w:szCs w:val="22"/>
                <w:lang w:eastAsia="ar-SA"/>
              </w:rPr>
              <w:t>Modul je ukončen zápočtem. Podkladem je účast na vzdělávání a dosažení stanovených výsledků vzdělávání.</w:t>
            </w:r>
          </w:p>
          <w:p w14:paraId="69D5D904" w14:textId="77777777" w:rsidR="005E331C" w:rsidRPr="005E331C" w:rsidRDefault="004B2757" w:rsidP="00937025">
            <w:pPr>
              <w:widowControl w:val="0"/>
              <w:suppressAutoHyphens/>
              <w:autoSpaceDE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4B2757">
              <w:rPr>
                <w:rFonts w:cs="Arial"/>
                <w:sz w:val="22"/>
                <w:szCs w:val="22"/>
                <w:lang w:eastAsia="ar-SA"/>
              </w:rPr>
              <w:t>V průběhu výuky bude lektor pozorovat práci jednotlivých účastníků, na základě cíleného pozorování</w:t>
            </w:r>
            <w:r w:rsidR="00937025">
              <w:rPr>
                <w:rFonts w:cs="Arial"/>
                <w:sz w:val="22"/>
                <w:szCs w:val="22"/>
                <w:lang w:eastAsia="ar-SA"/>
              </w:rPr>
              <w:t>,</w:t>
            </w:r>
            <w:r w:rsidRPr="004B2757">
              <w:rPr>
                <w:rFonts w:cs="Arial"/>
                <w:sz w:val="22"/>
                <w:szCs w:val="22"/>
                <w:lang w:eastAsia="ar-SA"/>
              </w:rPr>
              <w:t xml:space="preserve"> řízeného rozhovoru (problémového dotazování) </w:t>
            </w:r>
            <w:r w:rsidR="00937025">
              <w:rPr>
                <w:rFonts w:cs="Arial"/>
                <w:sz w:val="22"/>
                <w:szCs w:val="22"/>
                <w:lang w:eastAsia="ar-SA"/>
              </w:rPr>
              <w:t xml:space="preserve">a výsledků dílčích úkolů (cvičení) </w:t>
            </w:r>
            <w:r w:rsidRPr="004B2757">
              <w:rPr>
                <w:rFonts w:cs="Arial"/>
                <w:sz w:val="22"/>
                <w:szCs w:val="22"/>
                <w:lang w:eastAsia="ar-SA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</w:t>
            </w:r>
            <w:r>
              <w:rPr>
                <w:rFonts w:cs="Arial"/>
                <w:sz w:val="22"/>
                <w:szCs w:val="22"/>
                <w:lang w:eastAsia="ar-SA"/>
              </w:rPr>
              <w:t>.</w:t>
            </w:r>
          </w:p>
        </w:tc>
      </w:tr>
      <w:tr w:rsidR="005E331C" w:rsidRPr="005E331C" w14:paraId="51C3C3C7" w14:textId="77777777" w:rsidTr="005D1C3D">
        <w:tblPrEx>
          <w:tblCellMar>
            <w:top w:w="57" w:type="dxa"/>
            <w:bottom w:w="170" w:type="dxa"/>
          </w:tblCellMar>
        </w:tblPrEx>
        <w:tc>
          <w:tcPr>
            <w:tcW w:w="9087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0376AC3" w14:textId="77777777" w:rsidR="005E331C" w:rsidRPr="005E331C" w:rsidRDefault="005E331C" w:rsidP="005E331C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Parametry pro hodnocení výsledků výuky</w:t>
            </w:r>
          </w:p>
          <w:p w14:paraId="7907907B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</w:p>
          <w:p w14:paraId="323EB020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</w:p>
          <w:tbl>
            <w:tblPr>
              <w:tblW w:w="9039" w:type="dxa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7784"/>
            </w:tblGrid>
            <w:tr w:rsidR="005E331C" w:rsidRPr="005E331C" w14:paraId="227469DF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F795C4" w14:textId="77777777" w:rsidR="005E331C" w:rsidRPr="005E331C" w:rsidRDefault="005E331C" w:rsidP="005E331C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  <w:lang w:eastAsia="ar-SA"/>
                    </w:rPr>
                  </w:pPr>
                  <w:r w:rsidRPr="005E331C">
                    <w:rPr>
                      <w:rFonts w:cs="Arial"/>
                      <w:b/>
                      <w:sz w:val="22"/>
                      <w:szCs w:val="22"/>
                      <w:lang w:eastAsia="ar-SA"/>
                    </w:rPr>
                    <w:t>výsledek výuky</w:t>
                  </w: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394763" w14:textId="77777777" w:rsidR="005E331C" w:rsidRPr="005E331C" w:rsidRDefault="005E331C" w:rsidP="005E331C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 w:rsidRPr="005E331C">
                    <w:rPr>
                      <w:rFonts w:cs="Arial"/>
                      <w:b/>
                      <w:sz w:val="22"/>
                      <w:szCs w:val="22"/>
                      <w:lang w:eastAsia="ar-SA"/>
                    </w:rPr>
                    <w:t>parametry pro hodnocení</w:t>
                  </w:r>
                </w:p>
              </w:tc>
            </w:tr>
            <w:tr w:rsidR="005E331C" w:rsidRPr="005E331C" w14:paraId="78CFC3CC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0E5FBC" w14:textId="77777777" w:rsidR="005E331C" w:rsidRPr="005E331C" w:rsidRDefault="005E331C" w:rsidP="00981160">
                  <w:pPr>
                    <w:widowControl w:val="0"/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 w:rsidRPr="005E331C">
                    <w:rPr>
                      <w:rFonts w:cs="Arial"/>
                      <w:sz w:val="22"/>
                      <w:szCs w:val="22"/>
                      <w:lang w:eastAsia="ar-SA"/>
                    </w:rPr>
                    <w:t>a)</w:t>
                  </w: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7B9354" w14:textId="77777777" w:rsidR="005E331C" w:rsidRPr="005E331C" w:rsidRDefault="00440DD3" w:rsidP="00371646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Věcná správnost </w:t>
                  </w:r>
                  <w:r w:rsidR="00981160"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rozlišení </w:t>
                  </w:r>
                  <w:r w:rsidR="00371646"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a charakteristiky </w:t>
                  </w:r>
                  <w:r w:rsidR="00937025"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druhů předložené </w:t>
                  </w:r>
                  <w:r w:rsidR="00981160"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stavební dokumentace </w:t>
                  </w: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a </w:t>
                  </w:r>
                  <w:r w:rsidR="00937025"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výkresů, správnost používané terminologie. </w:t>
                  </w:r>
                </w:p>
              </w:tc>
            </w:tr>
            <w:tr w:rsidR="005E331C" w:rsidRPr="005E331C" w14:paraId="79B1A353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97517C" w14:textId="77777777" w:rsidR="005E331C" w:rsidRPr="005E331C" w:rsidRDefault="0064385D" w:rsidP="00981160">
                  <w:pPr>
                    <w:widowControl w:val="0"/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sz w:val="22"/>
                      <w:szCs w:val="22"/>
                      <w:lang w:eastAsia="ar-SA"/>
                    </w:rPr>
                    <w:lastRenderedPageBreak/>
                    <w:t>b</w:t>
                  </w:r>
                  <w:r w:rsidR="005E331C" w:rsidRPr="005E331C">
                    <w:rPr>
                      <w:rFonts w:cs="Arial"/>
                      <w:sz w:val="22"/>
                      <w:szCs w:val="22"/>
                      <w:lang w:eastAsia="ar-SA"/>
                    </w:rPr>
                    <w:t>)</w:t>
                  </w: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1DDCF0" w14:textId="77777777" w:rsidR="005E331C" w:rsidRPr="005E331C" w:rsidRDefault="00371646" w:rsidP="00371646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určení a vysvětlení jednotlivých stavebních prvků z výkresové dokumentace; správné používání odborné terminologie</w:t>
                  </w:r>
                  <w:r w:rsidR="00937025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5E331C" w:rsidRPr="005E331C" w14:paraId="47DBCF0F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D39393" w14:textId="77777777" w:rsidR="005E331C" w:rsidRPr="005E331C" w:rsidRDefault="005E331C" w:rsidP="00981160">
                  <w:pPr>
                    <w:widowControl w:val="0"/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 w:rsidRPr="005E331C">
                    <w:rPr>
                      <w:rFonts w:cs="Arial"/>
                      <w:sz w:val="22"/>
                      <w:szCs w:val="22"/>
                      <w:lang w:eastAsia="ar-SA"/>
                    </w:rPr>
                    <w:t>c)</w:t>
                  </w: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D141F4" w14:textId="77777777" w:rsidR="005E331C" w:rsidRPr="005E331C" w:rsidRDefault="00371646" w:rsidP="00371646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rozlišení jednotlivých druhů technické dokumentace. I</w:t>
                  </w:r>
                  <w:r>
                    <w:rPr>
                      <w:sz w:val="22"/>
                      <w:szCs w:val="22"/>
                    </w:rPr>
                    <w:t>nformace vyhledané v technické dokumentaci jsou věcně správné a kompletní, v souladu se zadáním.</w:t>
                  </w:r>
                </w:p>
              </w:tc>
            </w:tr>
          </w:tbl>
          <w:p w14:paraId="56A34CBD" w14:textId="77777777" w:rsidR="005E331C" w:rsidRPr="005E331C" w:rsidRDefault="005E331C" w:rsidP="005E331C">
            <w:pPr>
              <w:suppressAutoHyphens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</w:p>
        </w:tc>
      </w:tr>
      <w:tr w:rsidR="005E331C" w:rsidRPr="005E331C" w14:paraId="075DF954" w14:textId="77777777" w:rsidTr="005D1C3D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0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5E3A9051" w14:textId="77777777" w:rsidR="00415CE5" w:rsidRPr="005E331C" w:rsidRDefault="00415CE5" w:rsidP="00415CE5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lastRenderedPageBreak/>
              <w:t>D</w:t>
            </w: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pro lektory</w:t>
            </w:r>
          </w:p>
          <w:p w14:paraId="07BF6A44" w14:textId="77777777" w:rsidR="00371646" w:rsidRDefault="00371646" w:rsidP="00371646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DOSEDĚL, A. </w:t>
            </w:r>
            <w:r>
              <w:rPr>
                <w:rFonts w:cs="Arial"/>
                <w:bCs/>
                <w:i/>
                <w:sz w:val="22"/>
                <w:szCs w:val="22"/>
              </w:rPr>
              <w:t>Čítanka výkresů ve stavebnictví.</w:t>
            </w:r>
            <w:r>
              <w:rPr>
                <w:rFonts w:cs="Arial"/>
                <w:bCs/>
                <w:sz w:val="22"/>
                <w:szCs w:val="22"/>
              </w:rPr>
              <w:t xml:space="preserve"> 3. vyd. Praha: Sobotáles, 2004. ISBN 80-86817-06-7.</w:t>
            </w:r>
          </w:p>
          <w:p w14:paraId="555C6953" w14:textId="77777777" w:rsidR="00371646" w:rsidRDefault="00371646" w:rsidP="00371646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KÝHOSOVÁ, Š.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Odborné kreslení – Učebnice pro učební obor Zednické práce v OU. </w:t>
            </w:r>
            <w:r>
              <w:rPr>
                <w:rFonts w:cs="Arial"/>
                <w:bCs/>
                <w:sz w:val="22"/>
                <w:szCs w:val="22"/>
              </w:rPr>
              <w:t>1. vyd., s. 96. Praha: Parta, 2013. ISBN 80-7320-050-3.</w:t>
            </w:r>
          </w:p>
          <w:p w14:paraId="55417EF3" w14:textId="77777777" w:rsidR="005E331C" w:rsidRDefault="00371646" w:rsidP="00371646">
            <w:pPr>
              <w:widowControl w:val="0"/>
              <w:suppressAutoHyphens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NOVOTNÝ, J. </w:t>
            </w:r>
            <w:r>
              <w:rPr>
                <w:rFonts w:cs="Arial"/>
                <w:bCs/>
                <w:i/>
                <w:sz w:val="22"/>
                <w:szCs w:val="22"/>
              </w:rPr>
              <w:t>Cvičení z pozemního stavitelství pro 1. a 2. ročník, Konstrukční cvičení pro 3. a 4. ročník SPŠ stavebních</w:t>
            </w:r>
            <w:r>
              <w:rPr>
                <w:rFonts w:cs="Arial"/>
                <w:bCs/>
                <w:sz w:val="22"/>
                <w:szCs w:val="22"/>
              </w:rPr>
              <w:t>. 1. vyd. Praha: Sobotáles, 2007. ISBN 978-80-86817-23-1.</w:t>
            </w:r>
          </w:p>
          <w:p w14:paraId="4CB01C66" w14:textId="77777777" w:rsidR="00371646" w:rsidRDefault="00371646" w:rsidP="00371646">
            <w:pPr>
              <w:widowControl w:val="0"/>
              <w:suppressAutoHyphens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1B3E5304" w14:textId="77777777" w:rsidR="00371646" w:rsidRDefault="00371646" w:rsidP="003716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FISCHER, U., a kol. 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t>Základy strojnictví.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Část 1 - Měření a měřidla. 4. vyd. Vydavatelství: Europa Sobotáles, 2004.</w:t>
            </w:r>
            <w:r>
              <w:t xml:space="preserve"> </w:t>
            </w:r>
            <w:r>
              <w:rPr>
                <w:sz w:val="22"/>
                <w:szCs w:val="22"/>
              </w:rPr>
              <w:t>ISBN: 80-86706-09-5.</w:t>
            </w:r>
          </w:p>
          <w:p w14:paraId="410391C0" w14:textId="77777777" w:rsidR="00371646" w:rsidRDefault="00371646" w:rsidP="003716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0FB4FA9" w14:textId="77777777" w:rsidR="00371646" w:rsidRDefault="00371646" w:rsidP="0037164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LEINVEBER, J., VÁVRA, P. 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t xml:space="preserve">Strojnické tabulky. </w:t>
            </w:r>
            <w:r>
              <w:rPr>
                <w:rFonts w:cs="Arial"/>
                <w:color w:val="000000"/>
                <w:sz w:val="22"/>
                <w:szCs w:val="22"/>
              </w:rPr>
              <w:t>Část - Tváření. 3. vyd.  Úvaly: Albra, 2006.</w:t>
            </w:r>
            <w:r>
              <w:rPr>
                <w:rFonts w:cs="Arial"/>
                <w:sz w:val="22"/>
                <w:szCs w:val="22"/>
              </w:rPr>
              <w:t xml:space="preserve"> ISBN 80-7361-033-7.</w:t>
            </w:r>
          </w:p>
          <w:p w14:paraId="042BE93B" w14:textId="77777777" w:rsidR="00371646" w:rsidRDefault="00371646" w:rsidP="0037164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239F1FF4" w14:textId="77777777" w:rsidR="00371646" w:rsidRDefault="00371646" w:rsidP="0037164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caps/>
                <w:sz w:val="22"/>
                <w:szCs w:val="22"/>
              </w:rPr>
              <w:t xml:space="preserve">Kletečka, J., Fořt, P.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Technické kreslení. </w:t>
            </w:r>
            <w:r>
              <w:rPr>
                <w:rFonts w:cs="Arial"/>
                <w:bCs/>
                <w:sz w:val="22"/>
                <w:szCs w:val="22"/>
              </w:rPr>
              <w:t>Praha: Computer Press, 2008. 256 s. ISBN 978-80-251-1887-0.</w:t>
            </w:r>
          </w:p>
          <w:p w14:paraId="2A998ADD" w14:textId="77777777" w:rsidR="00371646" w:rsidRDefault="00371646" w:rsidP="0037164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5F71151A" w14:textId="77777777" w:rsidR="00371646" w:rsidRDefault="00371646" w:rsidP="0037164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caps/>
                <w:kern w:val="22"/>
                <w:sz w:val="22"/>
                <w:szCs w:val="22"/>
              </w:rPr>
              <w:t>Beneš, V., Klůna, J., Švercl, J., Vávra, P.</w:t>
            </w:r>
            <w:r>
              <w:rPr>
                <w:rFonts w:cs="Arial"/>
                <w:bCs/>
                <w:kern w:val="2"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i/>
                <w:kern w:val="2"/>
                <w:sz w:val="22"/>
                <w:szCs w:val="22"/>
              </w:rPr>
              <w:t>Dílenské tabulky pro školu i praxi</w:t>
            </w:r>
            <w:r>
              <w:rPr>
                <w:rFonts w:cs="Arial"/>
                <w:bCs/>
                <w:kern w:val="2"/>
                <w:sz w:val="22"/>
                <w:szCs w:val="22"/>
              </w:rPr>
              <w:t>. 1.   vyd. Praha: ALBRA, 2008. ISBN 9788073610623</w:t>
            </w:r>
          </w:p>
          <w:p w14:paraId="104377F7" w14:textId="77777777" w:rsidR="00371646" w:rsidRPr="00C77F94" w:rsidRDefault="00371646" w:rsidP="00371646">
            <w:pPr>
              <w:widowControl w:val="0"/>
              <w:suppressAutoHyphens/>
              <w:autoSpaceDE w:val="0"/>
              <w:jc w:val="both"/>
              <w:rPr>
                <w:rFonts w:cs="Arial"/>
                <w:bCs/>
                <w:color w:val="FF0000"/>
                <w:sz w:val="22"/>
                <w:szCs w:val="22"/>
                <w:lang w:eastAsia="ar-SA"/>
              </w:rPr>
            </w:pPr>
          </w:p>
        </w:tc>
      </w:tr>
    </w:tbl>
    <w:p w14:paraId="3B32C0A4" w14:textId="77777777" w:rsidR="0040233C" w:rsidRDefault="0040233C" w:rsidP="003F38CE">
      <w:r>
        <w:br w:type="page"/>
      </w:r>
    </w:p>
    <w:p w14:paraId="2515251A" w14:textId="77777777" w:rsidR="0040233C" w:rsidRDefault="0040233C" w:rsidP="003F38CE"/>
    <w:p w14:paraId="373D21E6" w14:textId="77777777" w:rsidR="0040233C" w:rsidRDefault="0040233C" w:rsidP="003F38C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00"/>
        <w:gridCol w:w="4500"/>
        <w:gridCol w:w="1250"/>
        <w:gridCol w:w="1709"/>
      </w:tblGrid>
      <w:tr w:rsidR="005E331C" w:rsidRPr="005E331C" w14:paraId="7E63169F" w14:textId="77777777" w:rsidTr="005D1C3D"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3F4A4B06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14:paraId="202CF02F" w14:textId="77777777" w:rsidR="005E331C" w:rsidRPr="005E331C" w:rsidRDefault="00CE0864" w:rsidP="00D431CD">
            <w:pPr>
              <w:widowControl w:val="0"/>
              <w:suppressAutoHyphens/>
              <w:autoSpaceDE w:val="0"/>
              <w:snapToGrid w:val="0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CE0864">
              <w:rPr>
                <w:b/>
                <w:sz w:val="22"/>
                <w:szCs w:val="22"/>
                <w:lang w:eastAsia="ar-SA"/>
              </w:rPr>
              <w:t>Technologie ručního a strojního zpracován</w:t>
            </w:r>
            <w:r w:rsidR="00D431CD">
              <w:rPr>
                <w:b/>
                <w:sz w:val="22"/>
                <w:szCs w:val="22"/>
                <w:lang w:eastAsia="ar-SA"/>
              </w:rPr>
              <w:t>í</w:t>
            </w:r>
            <w:r w:rsidR="00060174">
              <w:rPr>
                <w:b/>
                <w:sz w:val="22"/>
                <w:szCs w:val="22"/>
                <w:lang w:eastAsia="ar-SA"/>
              </w:rPr>
              <w:t xml:space="preserve"> materiálů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14:paraId="77070E17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Kód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14:paraId="64B49272" w14:textId="77777777" w:rsidR="005E331C" w:rsidRPr="005E331C" w:rsidRDefault="005E331C" w:rsidP="00971E37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sz w:val="22"/>
                <w:szCs w:val="22"/>
                <w:lang w:eastAsia="ar-SA"/>
              </w:rPr>
              <w:t>SZ-0</w:t>
            </w:r>
            <w:r w:rsidR="00971E37">
              <w:rPr>
                <w:rFonts w:cs="Arial"/>
                <w:sz w:val="22"/>
                <w:szCs w:val="22"/>
                <w:lang w:eastAsia="ar-SA"/>
              </w:rPr>
              <w:t>2</w:t>
            </w:r>
          </w:p>
        </w:tc>
      </w:tr>
      <w:tr w:rsidR="005E331C" w:rsidRPr="005E331C" w14:paraId="5C6585E9" w14:textId="77777777" w:rsidTr="005D1C3D"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A67D197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BE06333" w14:textId="77777777" w:rsidR="005E331C" w:rsidRPr="005E331C" w:rsidRDefault="00102D40" w:rsidP="00102D40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7</w:t>
            </w:r>
            <w:r w:rsidR="005E331C" w:rsidRPr="005E331C">
              <w:rPr>
                <w:rFonts w:cs="Arial"/>
                <w:sz w:val="22"/>
                <w:szCs w:val="22"/>
                <w:lang w:eastAsia="ar-SA"/>
              </w:rPr>
              <w:t xml:space="preserve">4 </w:t>
            </w:r>
            <w:r w:rsidR="00083534" w:rsidRPr="005E331C">
              <w:rPr>
                <w:rFonts w:cs="Arial"/>
                <w:sz w:val="22"/>
                <w:szCs w:val="22"/>
                <w:lang w:eastAsia="ar-SA"/>
              </w:rPr>
              <w:t>hodiny</w:t>
            </w:r>
            <w:r w:rsidR="00083534">
              <w:rPr>
                <w:rFonts w:cs="Arial"/>
                <w:sz w:val="22"/>
                <w:szCs w:val="22"/>
                <w:lang w:eastAsia="ar-SA"/>
              </w:rPr>
              <w:t xml:space="preserve"> </w:t>
            </w:r>
            <w:r w:rsidR="00083534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1</w:t>
            </w:r>
            <w:r w:rsidR="00083534">
              <w:rPr>
                <w:rFonts w:cs="Arial"/>
                <w:sz w:val="22"/>
                <w:szCs w:val="22"/>
              </w:rPr>
              <w:t xml:space="preserve">4 teorie + </w:t>
            </w:r>
            <w:r>
              <w:rPr>
                <w:rFonts w:cs="Arial"/>
                <w:sz w:val="22"/>
                <w:szCs w:val="22"/>
              </w:rPr>
              <w:t>6</w:t>
            </w:r>
            <w:r w:rsidR="00083534">
              <w:rPr>
                <w:rFonts w:cs="Arial"/>
                <w:sz w:val="22"/>
                <w:szCs w:val="22"/>
              </w:rPr>
              <w:t>0 praxe)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A4A7119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sz w:val="22"/>
                <w:szCs w:val="22"/>
                <w:shd w:val="clear" w:color="auto" w:fill="00FFFF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 xml:space="preserve">Platnost 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E19032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</w:p>
        </w:tc>
      </w:tr>
      <w:tr w:rsidR="005E331C" w:rsidRPr="005E331C" w14:paraId="52C64F80" w14:textId="77777777" w:rsidTr="005D1C3D"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3DCF1AE1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14:paraId="4D46FE68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sz w:val="22"/>
                <w:szCs w:val="22"/>
                <w:lang w:eastAsia="ar-SA"/>
              </w:rPr>
              <w:t>Povinný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14:paraId="379ABF5D" w14:textId="77777777" w:rsidR="005E331C" w:rsidRPr="005E331C" w:rsidRDefault="005E331C" w:rsidP="005E331C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14:paraId="46AC159F" w14:textId="77777777" w:rsidR="005E331C" w:rsidRPr="005E331C" w:rsidRDefault="005E331C" w:rsidP="005E331C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5E331C" w:rsidRPr="005E331C" w14:paraId="09F6D70B" w14:textId="77777777" w:rsidTr="005D1C3D"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CE4BA11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bCs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Vstupní předpoklady</w:t>
            </w:r>
          </w:p>
        </w:tc>
        <w:tc>
          <w:tcPr>
            <w:tcW w:w="745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C2EC7B" w14:textId="77777777" w:rsidR="005E331C" w:rsidRPr="005E331C" w:rsidRDefault="005E331C" w:rsidP="00060174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Cs/>
                <w:sz w:val="22"/>
                <w:szCs w:val="22"/>
                <w:lang w:eastAsia="ar-SA"/>
              </w:rPr>
              <w:t>Absolvovan</w:t>
            </w:r>
            <w:r w:rsidR="00083534">
              <w:rPr>
                <w:rFonts w:cs="Arial"/>
                <w:bCs/>
                <w:sz w:val="22"/>
                <w:szCs w:val="22"/>
                <w:lang w:eastAsia="ar-SA"/>
              </w:rPr>
              <w:t>í modulu</w:t>
            </w:r>
            <w:r w:rsidRPr="005E331C">
              <w:rPr>
                <w:rFonts w:cs="Arial"/>
                <w:bCs/>
                <w:sz w:val="22"/>
                <w:szCs w:val="22"/>
                <w:lang w:eastAsia="ar-SA"/>
              </w:rPr>
              <w:t xml:space="preserve"> SZ-0</w:t>
            </w:r>
            <w:r w:rsidR="00060174">
              <w:rPr>
                <w:rFonts w:cs="Arial"/>
                <w:bCs/>
                <w:sz w:val="22"/>
                <w:szCs w:val="22"/>
                <w:lang w:eastAsia="ar-SA"/>
              </w:rPr>
              <w:t>1; svářečský průkaz (</w:t>
            </w:r>
            <w:r w:rsidR="00060174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základní svářečská zkouška dle ČSN 050705)</w:t>
            </w:r>
          </w:p>
        </w:tc>
      </w:tr>
      <w:tr w:rsidR="005E331C" w:rsidRPr="005E331C" w14:paraId="5232411D" w14:textId="77777777" w:rsidTr="005D1C3D">
        <w:tblPrEx>
          <w:tblCellMar>
            <w:top w:w="57" w:type="dxa"/>
            <w:bottom w:w="170" w:type="dxa"/>
          </w:tblCellMar>
        </w:tblPrEx>
        <w:tc>
          <w:tcPr>
            <w:tcW w:w="905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5DA488DA" w14:textId="77777777" w:rsidR="005E331C" w:rsidRPr="005E331C" w:rsidRDefault="005E331C" w:rsidP="005E331C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color w:val="000000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Stručná anotace vymezující cíle modulu</w:t>
            </w:r>
          </w:p>
          <w:p w14:paraId="0C22F475" w14:textId="77777777" w:rsidR="00060174" w:rsidRDefault="005E331C" w:rsidP="00060174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color w:val="000000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Cílem modulu je seznámit </w:t>
            </w:r>
            <w:r w:rsidR="00B0310D">
              <w:rPr>
                <w:rFonts w:cs="Arial"/>
                <w:color w:val="000000"/>
                <w:sz w:val="22"/>
                <w:szCs w:val="22"/>
                <w:lang w:eastAsia="ar-SA"/>
              </w:rPr>
              <w:t>účastníky</w:t>
            </w:r>
            <w:r w:rsidRPr="005E331C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A46B7C">
              <w:rPr>
                <w:rFonts w:cs="Arial"/>
                <w:color w:val="000000"/>
                <w:sz w:val="22"/>
                <w:szCs w:val="22"/>
                <w:lang w:eastAsia="ar-SA"/>
              </w:rPr>
              <w:t>s problematikou</w:t>
            </w:r>
            <w:r w:rsidRPr="005E331C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 ruční</w:t>
            </w:r>
            <w:r w:rsidR="00A46B7C">
              <w:rPr>
                <w:rFonts w:cs="Arial"/>
                <w:color w:val="000000"/>
                <w:sz w:val="22"/>
                <w:szCs w:val="22"/>
                <w:lang w:eastAsia="ar-SA"/>
              </w:rPr>
              <w:t>ho</w:t>
            </w:r>
            <w:r w:rsidRPr="005E331C">
              <w:rPr>
                <w:rFonts w:cs="Arial"/>
                <w:color w:val="000000"/>
                <w:sz w:val="22"/>
                <w:szCs w:val="22"/>
                <w:lang w:eastAsia="ar-SA"/>
              </w:rPr>
              <w:t>, mechanizované</w:t>
            </w:r>
            <w:r w:rsidR="00A46B7C">
              <w:rPr>
                <w:rFonts w:cs="Arial"/>
                <w:color w:val="000000"/>
                <w:sz w:val="22"/>
                <w:szCs w:val="22"/>
                <w:lang w:eastAsia="ar-SA"/>
              </w:rPr>
              <w:t>ho</w:t>
            </w:r>
            <w:r w:rsidRPr="005E331C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 a strojní</w:t>
            </w:r>
            <w:r w:rsidR="00A46B7C">
              <w:rPr>
                <w:rFonts w:cs="Arial"/>
                <w:color w:val="000000"/>
                <w:sz w:val="22"/>
                <w:szCs w:val="22"/>
                <w:lang w:eastAsia="ar-SA"/>
              </w:rPr>
              <w:t>ho</w:t>
            </w:r>
            <w:r w:rsidRPr="005E331C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 dělení, obrábění a zpracování technických materiálů. </w:t>
            </w:r>
            <w:r w:rsidR="00060174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Naučit je zhotovovat jednoduché zámečnické výrobky </w:t>
            </w:r>
            <w:r w:rsidR="00A22A01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s použitím uvedených technologií, opracovávat </w:t>
            </w:r>
            <w:r w:rsidR="00A22A01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plechy, profily, trubky a další materiál, používat vhodné nástroje a stroje.</w:t>
            </w:r>
          </w:p>
          <w:p w14:paraId="3408D724" w14:textId="77777777" w:rsidR="005E331C" w:rsidRPr="00A46B7C" w:rsidRDefault="00B0310D" w:rsidP="00060174">
            <w:pPr>
              <w:widowControl w:val="0"/>
              <w:suppressAutoHyphens/>
              <w:autoSpaceDE w:val="0"/>
              <w:spacing w:after="120"/>
              <w:jc w:val="both"/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rFonts w:cs="Arial"/>
                <w:color w:val="000000"/>
                <w:sz w:val="22"/>
                <w:szCs w:val="22"/>
                <w:lang w:eastAsia="ar-SA"/>
              </w:rPr>
              <w:t>Prověřit znalosti a dovednosti</w:t>
            </w:r>
            <w:r w:rsidRPr="005E331C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  <w:lang w:eastAsia="ar-SA"/>
              </w:rPr>
              <w:t>účastníků</w:t>
            </w:r>
            <w:r w:rsidRPr="005E331C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  <w:lang w:eastAsia="ar-SA"/>
              </w:rPr>
              <w:t>získané ve</w:t>
            </w:r>
            <w:r w:rsidRPr="005E331C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 svářecí</w:t>
            </w:r>
            <w:r>
              <w:rPr>
                <w:rFonts w:cs="Arial"/>
                <w:color w:val="000000"/>
                <w:sz w:val="22"/>
                <w:szCs w:val="22"/>
                <w:lang w:eastAsia="ar-SA"/>
              </w:rPr>
              <w:t>m</w:t>
            </w:r>
            <w:r w:rsidRPr="005E331C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 kurzu </w:t>
            </w:r>
            <w:r w:rsidR="00A46B7C" w:rsidRPr="004C627C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v rozsahu základní svářečské zkoušky dle ČSN 050705</w:t>
            </w:r>
            <w:r w:rsidR="00A22A01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 xml:space="preserve"> při zhotovení zámečnického výrobku</w:t>
            </w:r>
            <w:r w:rsidR="00A46B7C" w:rsidRPr="004C627C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.</w:t>
            </w:r>
          </w:p>
        </w:tc>
      </w:tr>
      <w:tr w:rsidR="005E331C" w:rsidRPr="005E331C" w14:paraId="36CBECD0" w14:textId="77777777" w:rsidTr="005D1C3D">
        <w:tblPrEx>
          <w:tblCellMar>
            <w:top w:w="57" w:type="dxa"/>
            <w:bottom w:w="170" w:type="dxa"/>
          </w:tblCellMar>
        </w:tblPrEx>
        <w:tc>
          <w:tcPr>
            <w:tcW w:w="905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F8E8D9" w14:textId="77777777" w:rsidR="005E331C" w:rsidRPr="005E331C" w:rsidRDefault="005E331C" w:rsidP="005E331C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Předpokládané výsledky výuky</w:t>
            </w:r>
          </w:p>
          <w:p w14:paraId="2409BB94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</w:p>
          <w:p w14:paraId="246DE23A" w14:textId="77777777" w:rsidR="005E331C" w:rsidRPr="005E331C" w:rsidRDefault="005E331C" w:rsidP="005E331C">
            <w:pPr>
              <w:widowControl w:val="0"/>
              <w:suppressAutoHyphens/>
              <w:autoSpaceDE w:val="0"/>
              <w:spacing w:after="120"/>
              <w:jc w:val="both"/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Cs/>
                <w:sz w:val="22"/>
                <w:szCs w:val="22"/>
                <w:lang w:eastAsia="ar-SA"/>
              </w:rPr>
              <w:t>Absolvent modulu bude schopen:</w:t>
            </w:r>
          </w:p>
          <w:p w14:paraId="268C8D29" w14:textId="77777777" w:rsidR="005E331C" w:rsidRPr="00796923" w:rsidRDefault="0018220F" w:rsidP="00F9615D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28" w:lineRule="auto"/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P</w:t>
            </w:r>
            <w:r w:rsidR="005E331C"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 xml:space="preserve">opsat důvody </w:t>
            </w:r>
            <w:r w:rsidR="008A23FB"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 xml:space="preserve">použití </w:t>
            </w:r>
            <w:r w:rsidR="005E331C"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jednotlivých technologií, výhody a nevýhody</w:t>
            </w:r>
            <w:r w:rsidR="00CE0864"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 xml:space="preserve"> s ohledem na použité materiály,</w:t>
            </w:r>
            <w:r w:rsidR="005E331C"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 xml:space="preserve"> </w:t>
            </w:r>
          </w:p>
          <w:p w14:paraId="7910194F" w14:textId="77777777" w:rsidR="005E331C" w:rsidRPr="00796923" w:rsidRDefault="005E331C" w:rsidP="00F9615D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28" w:lineRule="auto"/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</w:pPr>
            <w:r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prakticky předvést použití kombinace některých uvedených technologií na konkrétním výrobku</w:t>
            </w:r>
            <w:r w:rsidR="00CE0864"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,</w:t>
            </w:r>
          </w:p>
          <w:p w14:paraId="79A7ED79" w14:textId="77777777" w:rsidR="005E331C" w:rsidRPr="00796923" w:rsidRDefault="005E331C" w:rsidP="00F9615D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28" w:lineRule="auto"/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</w:pPr>
            <w:r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provést ukázku ohýbání nebo zkružování dle předepsaného tvaru</w:t>
            </w:r>
            <w:r w:rsidR="00CE0864"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,</w:t>
            </w:r>
            <w:r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 xml:space="preserve"> </w:t>
            </w:r>
          </w:p>
          <w:p w14:paraId="3A4E2BE0" w14:textId="77777777" w:rsidR="005E331C" w:rsidRPr="00796923" w:rsidRDefault="005E331C" w:rsidP="00F9615D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28" w:lineRule="auto"/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</w:pPr>
            <w:r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provést ukázku zhotovení jednoduchého zámečnického výrobku při použití kombinace uvedených technologií – například řezáním, stříháním, sekáním, pilováním, vrtáním, rovnáním, ohýbáním atd.</w:t>
            </w:r>
            <w:r w:rsidR="00CE0864"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,</w:t>
            </w:r>
          </w:p>
          <w:p w14:paraId="63F60006" w14:textId="77777777" w:rsidR="005E331C" w:rsidRPr="00796923" w:rsidRDefault="005E331C" w:rsidP="00F9615D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28" w:lineRule="auto"/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</w:pPr>
            <w:r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popsat způsoby použití metody slícování a následného vyrovnání</w:t>
            </w:r>
            <w:r w:rsidR="00CE0864"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,</w:t>
            </w:r>
          </w:p>
          <w:p w14:paraId="6F6BC33D" w14:textId="77777777" w:rsidR="005E331C" w:rsidRPr="00796923" w:rsidRDefault="005E331C" w:rsidP="00F9615D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28" w:lineRule="auto"/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</w:pPr>
            <w:r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prakticky předvést ukázku slícování a vyrovnání u jednotlivého výrobku</w:t>
            </w:r>
            <w:r w:rsidR="00CE0864"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,</w:t>
            </w:r>
          </w:p>
          <w:p w14:paraId="142DEBEE" w14:textId="77777777" w:rsidR="005E331C" w:rsidRPr="00796923" w:rsidRDefault="005E331C" w:rsidP="00F9615D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28" w:lineRule="auto"/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</w:pPr>
            <w:r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vysvětlit technologii rovnání v závislosti na použitém materiálu – plech, profil, trubka</w:t>
            </w:r>
            <w:r w:rsidR="00CE0864"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,</w:t>
            </w:r>
          </w:p>
          <w:p w14:paraId="40C0CB2C" w14:textId="77777777" w:rsidR="005E331C" w:rsidRPr="00796923" w:rsidRDefault="005E331C" w:rsidP="00F9615D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28" w:lineRule="auto"/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</w:pPr>
            <w:r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popsat seřízení rovnacího stroje</w:t>
            </w:r>
            <w:r w:rsidR="00CE0864"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,</w:t>
            </w:r>
          </w:p>
          <w:p w14:paraId="3F3F3C4A" w14:textId="77777777" w:rsidR="00B0310D" w:rsidRDefault="005E331C" w:rsidP="00F9615D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28" w:lineRule="auto"/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</w:pPr>
            <w:r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prakticky předvést rovnání materiálu na rovnacím zařízení</w:t>
            </w:r>
            <w:r w:rsidR="00CE0864"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,</w:t>
            </w:r>
            <w:r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 xml:space="preserve"> </w:t>
            </w:r>
          </w:p>
          <w:p w14:paraId="77F8AC89" w14:textId="77777777" w:rsidR="005E331C" w:rsidRPr="00796923" w:rsidRDefault="00B0310D" w:rsidP="00F9615D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28" w:lineRule="auto"/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p</w:t>
            </w:r>
            <w:r w:rsidRPr="004C627C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rakticky předvést svaření kovů s ukázkou poloh svařování, typů svarů v rozsahu základní svářečské zkoušky dle ČSN 050705</w:t>
            </w:r>
            <w:r w:rsidR="0064172E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,</w:t>
            </w:r>
          </w:p>
          <w:p w14:paraId="19FFF2D1" w14:textId="77777777" w:rsidR="005E331C" w:rsidRPr="00F9615D" w:rsidRDefault="005E331C" w:rsidP="00F9615D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28" w:lineRule="auto"/>
              <w:rPr>
                <w:rFonts w:eastAsia="Arial" w:cs="Arial"/>
                <w:bCs/>
                <w:color w:val="000000"/>
                <w:sz w:val="22"/>
                <w:szCs w:val="22"/>
                <w:lang w:eastAsia="ar-SA"/>
              </w:rPr>
            </w:pPr>
            <w:r w:rsidRPr="00796923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vysvětlit a dodržovat pravidla BOZP</w:t>
            </w:r>
            <w:r w:rsidR="00F9615D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,</w:t>
            </w:r>
          </w:p>
          <w:p w14:paraId="0B12F6E6" w14:textId="77777777" w:rsidR="00F9615D" w:rsidRDefault="00F9615D" w:rsidP="00F9615D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  <w:t>popsat způsoby a důvody údržby nářadí a pomůcek,</w:t>
            </w:r>
          </w:p>
          <w:p w14:paraId="71968728" w14:textId="77777777" w:rsidR="00F9615D" w:rsidRPr="0018220F" w:rsidRDefault="00F9615D" w:rsidP="00F9615D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28" w:lineRule="auto"/>
              <w:rPr>
                <w:rFonts w:eastAsia="Arial" w:cs="Arial"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  <w:t>prakticky předvést údržbu stroje na dělení materiálu.</w:t>
            </w:r>
          </w:p>
        </w:tc>
      </w:tr>
      <w:tr w:rsidR="005E331C" w:rsidRPr="005E331C" w14:paraId="41ECB29F" w14:textId="77777777" w:rsidTr="005D1C3D">
        <w:tblPrEx>
          <w:tblCellMar>
            <w:top w:w="57" w:type="dxa"/>
            <w:bottom w:w="170" w:type="dxa"/>
          </w:tblCellMar>
        </w:tblPrEx>
        <w:tc>
          <w:tcPr>
            <w:tcW w:w="905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4848B4F7" w14:textId="77777777" w:rsidR="005E331C" w:rsidRPr="005E331C" w:rsidRDefault="005E331C" w:rsidP="005E331C">
            <w:pPr>
              <w:widowControl w:val="0"/>
              <w:tabs>
                <w:tab w:val="right" w:leader="dot" w:pos="9000"/>
              </w:tabs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Učivo / obsah výuky</w:t>
            </w:r>
          </w:p>
          <w:p w14:paraId="2853338F" w14:textId="77777777" w:rsidR="00B46B9F" w:rsidRDefault="00B46B9F" w:rsidP="00BC4848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rPr>
                <w:rFonts w:cs="Arial"/>
                <w:sz w:val="22"/>
                <w:szCs w:val="22"/>
                <w:lang w:eastAsia="ar-SA"/>
              </w:rPr>
            </w:pPr>
            <w:r w:rsidRPr="00B46B9F">
              <w:rPr>
                <w:rFonts w:cs="Arial"/>
                <w:sz w:val="22"/>
                <w:szCs w:val="22"/>
                <w:lang w:eastAsia="ar-SA"/>
              </w:rPr>
              <w:t xml:space="preserve">druhy materiálů a polotovarů </w:t>
            </w:r>
            <w:r>
              <w:rPr>
                <w:rFonts w:cs="Arial"/>
                <w:sz w:val="22"/>
                <w:szCs w:val="22"/>
                <w:lang w:eastAsia="ar-SA"/>
              </w:rPr>
              <w:t>a jejich použití</w:t>
            </w:r>
          </w:p>
          <w:p w14:paraId="1AEDC7E6" w14:textId="77777777" w:rsidR="00B46B9F" w:rsidRDefault="00B46B9F" w:rsidP="00BC4848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 xml:space="preserve">technologické postupy ručního a strojního obrábění a zpracování technických materiálů, např. </w:t>
            </w:r>
            <w:r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řezání, stříhání, sekání, pilování, vrtání, rovnání, ohýbání</w:t>
            </w:r>
            <w:r w:rsidR="00A039AE"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>, zakružování, slícování</w:t>
            </w:r>
            <w:r>
              <w:rPr>
                <w:rFonts w:eastAsia="Arial" w:cs="Arial"/>
                <w:bCs/>
                <w:color w:val="000000"/>
                <w:spacing w:val="-2"/>
                <w:sz w:val="22"/>
                <w:szCs w:val="22"/>
                <w:lang w:eastAsia="ar-SA"/>
              </w:rPr>
              <w:t xml:space="preserve"> atd.</w:t>
            </w:r>
          </w:p>
          <w:p w14:paraId="2F1A78F4" w14:textId="77777777" w:rsidR="00B46B9F" w:rsidRDefault="00B46B9F" w:rsidP="00BC4848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ruční a mechanizované nástroje a stroje, jejich příprava, obsluha a údržba</w:t>
            </w:r>
          </w:p>
          <w:p w14:paraId="259EFD89" w14:textId="77777777" w:rsidR="00B46B9F" w:rsidRDefault="00B46B9F" w:rsidP="00BC4848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 xml:space="preserve">BOZP při </w:t>
            </w:r>
            <w:r w:rsidR="007979C1">
              <w:rPr>
                <w:rFonts w:cs="Arial"/>
                <w:sz w:val="22"/>
                <w:szCs w:val="22"/>
                <w:lang w:eastAsia="ar-SA"/>
              </w:rPr>
              <w:t>opracování materiálu, manipulaci s</w:t>
            </w:r>
            <w:r>
              <w:rPr>
                <w:rFonts w:cs="Arial"/>
                <w:sz w:val="22"/>
                <w:szCs w:val="22"/>
                <w:lang w:eastAsia="ar-SA"/>
              </w:rPr>
              <w:t xml:space="preserve"> nástroji a strojním zařízením, nejčastější bezpečnostní rizika</w:t>
            </w:r>
            <w:r w:rsidR="004766DD">
              <w:rPr>
                <w:rFonts w:cs="Arial"/>
                <w:sz w:val="22"/>
                <w:szCs w:val="22"/>
                <w:lang w:eastAsia="ar-SA"/>
              </w:rPr>
              <w:t xml:space="preserve">, osobní ochranné </w:t>
            </w:r>
            <w:r w:rsidR="00060174">
              <w:rPr>
                <w:rFonts w:cs="Arial"/>
                <w:sz w:val="22"/>
                <w:szCs w:val="22"/>
                <w:lang w:eastAsia="ar-SA"/>
              </w:rPr>
              <w:t>p</w:t>
            </w:r>
            <w:r w:rsidR="004766DD">
              <w:rPr>
                <w:rFonts w:cs="Arial"/>
                <w:sz w:val="22"/>
                <w:szCs w:val="22"/>
                <w:lang w:eastAsia="ar-SA"/>
              </w:rPr>
              <w:t xml:space="preserve">racovní </w:t>
            </w:r>
            <w:r w:rsidR="00060174">
              <w:rPr>
                <w:rFonts w:cs="Arial"/>
                <w:sz w:val="22"/>
                <w:szCs w:val="22"/>
                <w:lang w:eastAsia="ar-SA"/>
              </w:rPr>
              <w:t>pomůcky</w:t>
            </w:r>
          </w:p>
          <w:p w14:paraId="5F7142E4" w14:textId="77777777" w:rsidR="007979C1" w:rsidRDefault="007979C1" w:rsidP="00BC4848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pravidla požární ochrany při zámečnických pracích</w:t>
            </w:r>
          </w:p>
          <w:p w14:paraId="172001AB" w14:textId="77777777" w:rsidR="005E331C" w:rsidRPr="005E331C" w:rsidRDefault="00A039AE" w:rsidP="00A039AE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zhotovení zámečnických výrobků uvedenými technologiemi</w:t>
            </w:r>
          </w:p>
        </w:tc>
      </w:tr>
      <w:tr w:rsidR="005E331C" w:rsidRPr="005E331C" w14:paraId="1CEBAC11" w14:textId="77777777" w:rsidTr="005D1C3D">
        <w:tblPrEx>
          <w:tblCellMar>
            <w:top w:w="57" w:type="dxa"/>
            <w:bottom w:w="170" w:type="dxa"/>
          </w:tblCellMar>
        </w:tblPrEx>
        <w:tc>
          <w:tcPr>
            <w:tcW w:w="905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8D4BC3" w14:textId="77777777" w:rsidR="005E331C" w:rsidRPr="005E331C" w:rsidRDefault="005E331C" w:rsidP="005E331C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Postupy výuky</w:t>
            </w:r>
          </w:p>
          <w:p w14:paraId="37A0550D" w14:textId="77777777" w:rsidR="005E331C" w:rsidRPr="005E331C" w:rsidRDefault="00A039AE" w:rsidP="00A039AE">
            <w:pPr>
              <w:widowControl w:val="0"/>
              <w:suppressAutoHyphens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Výklad, demonstrace, vysvětlení, instruktáž, praktické předvedení, praktický nácvik a </w:t>
            </w:r>
            <w:r>
              <w:rPr>
                <w:rFonts w:cs="Arial"/>
                <w:bCs/>
                <w:sz w:val="22"/>
                <w:szCs w:val="22"/>
              </w:rPr>
              <w:lastRenderedPageBreak/>
              <w:t>samostatná práce pod dohledem lektora.</w:t>
            </w:r>
          </w:p>
        </w:tc>
      </w:tr>
      <w:tr w:rsidR="005E331C" w:rsidRPr="005E331C" w14:paraId="05011DE2" w14:textId="77777777" w:rsidTr="005D1C3D">
        <w:tblPrEx>
          <w:tblCellMar>
            <w:top w:w="57" w:type="dxa"/>
            <w:bottom w:w="170" w:type="dxa"/>
          </w:tblCellMar>
        </w:tblPrEx>
        <w:tc>
          <w:tcPr>
            <w:tcW w:w="905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1834C193" w14:textId="77777777" w:rsidR="005E331C" w:rsidRPr="005E331C" w:rsidRDefault="005E331C" w:rsidP="005E331C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lastRenderedPageBreak/>
              <w:t>Způsob ukončení modulu</w:t>
            </w:r>
          </w:p>
          <w:p w14:paraId="3AF2DD20" w14:textId="77777777" w:rsidR="004B2757" w:rsidRPr="004B2757" w:rsidRDefault="004B2757" w:rsidP="004B2757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4B2757">
              <w:rPr>
                <w:rFonts w:cs="Arial"/>
                <w:sz w:val="22"/>
                <w:szCs w:val="22"/>
                <w:lang w:eastAsia="ar-SA"/>
              </w:rPr>
              <w:t>Modul je ukončen zápočtem. Podkladem je účast na vzdělávání a dosažení stanovených výsledků vzdělávání.</w:t>
            </w:r>
          </w:p>
          <w:p w14:paraId="1219DB5C" w14:textId="77777777" w:rsidR="005E331C" w:rsidRPr="005E331C" w:rsidRDefault="004B2757" w:rsidP="00A039AE">
            <w:pPr>
              <w:widowControl w:val="0"/>
              <w:suppressAutoHyphens/>
              <w:autoSpaceDE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 w:rsidRPr="004B2757">
              <w:rPr>
                <w:rFonts w:cs="Arial"/>
                <w:sz w:val="22"/>
                <w:szCs w:val="22"/>
                <w:lang w:eastAsia="ar-SA"/>
              </w:rPr>
              <w:t>V průběhu výuky bude lektor pozorovat práci jednotlivých účastníků, na základě cíleného pozorování</w:t>
            </w:r>
            <w:r w:rsidR="00A039AE">
              <w:rPr>
                <w:rFonts w:cs="Arial"/>
                <w:sz w:val="22"/>
                <w:szCs w:val="22"/>
                <w:lang w:eastAsia="ar-SA"/>
              </w:rPr>
              <w:t>,</w:t>
            </w:r>
            <w:r w:rsidRPr="004B2757">
              <w:rPr>
                <w:rFonts w:cs="Arial"/>
                <w:sz w:val="22"/>
                <w:szCs w:val="22"/>
                <w:lang w:eastAsia="ar-SA"/>
              </w:rPr>
              <w:t xml:space="preserve"> řízeného rozhovoru (problémového dotazování) </w:t>
            </w:r>
            <w:r w:rsidR="00A039AE">
              <w:rPr>
                <w:sz w:val="22"/>
                <w:szCs w:val="22"/>
              </w:rPr>
              <w:t xml:space="preserve">a výsledků dílčích činností a úkolů </w:t>
            </w:r>
            <w:r w:rsidRPr="004B2757">
              <w:rPr>
                <w:rFonts w:cs="Arial"/>
                <w:sz w:val="22"/>
                <w:szCs w:val="22"/>
                <w:lang w:eastAsia="ar-SA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</w:t>
            </w:r>
            <w:r>
              <w:rPr>
                <w:rFonts w:cs="Arial"/>
                <w:sz w:val="22"/>
                <w:szCs w:val="22"/>
                <w:lang w:eastAsia="ar-SA"/>
              </w:rPr>
              <w:t>.</w:t>
            </w:r>
          </w:p>
        </w:tc>
      </w:tr>
      <w:tr w:rsidR="005E331C" w:rsidRPr="005E331C" w14:paraId="65E6FB7B" w14:textId="77777777" w:rsidTr="005D1C3D">
        <w:tblPrEx>
          <w:tblCellMar>
            <w:top w:w="57" w:type="dxa"/>
            <w:bottom w:w="170" w:type="dxa"/>
          </w:tblCellMar>
        </w:tblPrEx>
        <w:tc>
          <w:tcPr>
            <w:tcW w:w="9059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6E42931" w14:textId="77777777" w:rsidR="005E331C" w:rsidRPr="005E331C" w:rsidRDefault="005E331C" w:rsidP="005E331C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Parametry pro hodnocení výsledků výuky</w:t>
            </w:r>
          </w:p>
          <w:p w14:paraId="4A0CF838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</w:p>
          <w:p w14:paraId="6E9B57C1" w14:textId="77777777" w:rsidR="005E331C" w:rsidRPr="005E331C" w:rsidRDefault="005E331C" w:rsidP="005E331C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</w:p>
          <w:tbl>
            <w:tblPr>
              <w:tblW w:w="9039" w:type="dxa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7784"/>
            </w:tblGrid>
            <w:tr w:rsidR="005E331C" w:rsidRPr="005E331C" w14:paraId="5C8D16A5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827807" w14:textId="77777777" w:rsidR="005E331C" w:rsidRPr="005E331C" w:rsidRDefault="005E331C" w:rsidP="005E331C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  <w:lang w:eastAsia="ar-SA"/>
                    </w:rPr>
                  </w:pPr>
                  <w:r w:rsidRPr="005E331C">
                    <w:rPr>
                      <w:rFonts w:cs="Arial"/>
                      <w:b/>
                      <w:sz w:val="22"/>
                      <w:szCs w:val="22"/>
                      <w:lang w:eastAsia="ar-SA"/>
                    </w:rPr>
                    <w:t>výsledek výuky</w:t>
                  </w: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439A8F" w14:textId="77777777" w:rsidR="005E331C" w:rsidRPr="005E331C" w:rsidRDefault="005E331C" w:rsidP="005E331C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 w:rsidRPr="005E331C">
                    <w:rPr>
                      <w:rFonts w:cs="Arial"/>
                      <w:b/>
                      <w:sz w:val="22"/>
                      <w:szCs w:val="22"/>
                      <w:lang w:eastAsia="ar-SA"/>
                    </w:rPr>
                    <w:t>parametry pro hodnocení</w:t>
                  </w:r>
                </w:p>
              </w:tc>
            </w:tr>
            <w:tr w:rsidR="005E331C" w:rsidRPr="005E331C" w14:paraId="08C43D74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AAA8B6" w14:textId="77777777" w:rsidR="005E331C" w:rsidRPr="00F9615D" w:rsidRDefault="005E331C" w:rsidP="00F9615D">
                  <w:pPr>
                    <w:pStyle w:val="Odstavecseseznamem"/>
                    <w:widowControl w:val="0"/>
                    <w:numPr>
                      <w:ilvl w:val="0"/>
                      <w:numId w:val="31"/>
                    </w:numPr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170FC1" w14:textId="77777777" w:rsidR="005E331C" w:rsidRPr="005E331C" w:rsidRDefault="00A039AE" w:rsidP="00037968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Správnost</w:t>
                  </w:r>
                  <w:r w:rsidR="00037968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 popis</w:t>
                  </w:r>
                  <w:r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u</w:t>
                  </w:r>
                  <w:r w:rsidR="00037968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 a</w:t>
                  </w:r>
                  <w:r w:rsidR="00037968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037968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zd</w:t>
                  </w:r>
                  <w:r w:rsidR="00037968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ůvod</w:t>
                  </w:r>
                  <w:r w:rsidR="00037968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nění</w:t>
                  </w:r>
                  <w:r w:rsidR="00037968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 použití jednotlivých technologií, </w:t>
                  </w:r>
                  <w:r w:rsidR="00037968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jejich </w:t>
                  </w:r>
                  <w:r w:rsidR="00037968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výhod a nevýhod s ohledem na použité materiály</w:t>
                  </w:r>
                  <w:r w:rsidR="00037968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.</w:t>
                  </w:r>
                </w:p>
              </w:tc>
            </w:tr>
            <w:tr w:rsidR="005E331C" w:rsidRPr="005E331C" w14:paraId="757FC49B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76328D" w14:textId="77777777" w:rsidR="005E331C" w:rsidRPr="00F9615D" w:rsidRDefault="005E331C" w:rsidP="00F9615D">
                  <w:pPr>
                    <w:pStyle w:val="Odstavecseseznamem"/>
                    <w:widowControl w:val="0"/>
                    <w:numPr>
                      <w:ilvl w:val="0"/>
                      <w:numId w:val="31"/>
                    </w:numPr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7E39E5" w14:textId="77777777" w:rsidR="005E331C" w:rsidRPr="005E331C" w:rsidRDefault="00A039AE" w:rsidP="00A039AE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Vhodnost volby technologie a nástrojů pro daný materiál a zadaný úkol. Dodržení postupu a pravidel BOZP, kvalita provedení, soulad se zadáním.</w:t>
                  </w:r>
                </w:p>
              </w:tc>
            </w:tr>
            <w:tr w:rsidR="005E331C" w:rsidRPr="005E331C" w14:paraId="5830318B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A653E9" w14:textId="77777777" w:rsidR="005E331C" w:rsidRPr="00F9615D" w:rsidRDefault="005E331C" w:rsidP="00F9615D">
                  <w:pPr>
                    <w:pStyle w:val="Odstavecseseznamem"/>
                    <w:widowControl w:val="0"/>
                    <w:numPr>
                      <w:ilvl w:val="0"/>
                      <w:numId w:val="31"/>
                    </w:numPr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EDF72D" w14:textId="77777777" w:rsidR="005E331C" w:rsidRPr="007979C1" w:rsidRDefault="007C7D5F" w:rsidP="007C7D5F">
                  <w:pPr>
                    <w:widowControl w:val="0"/>
                    <w:suppressAutoHyphens/>
                    <w:autoSpaceDE w:val="0"/>
                    <w:snapToGrid w:val="0"/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Dodržení tech. postupu, správné, zručné a bezpečné používání vhodných nástrojů, kvalita provedení, soulad se zadáním.</w:t>
                  </w:r>
                </w:p>
              </w:tc>
            </w:tr>
            <w:tr w:rsidR="005E331C" w:rsidRPr="005E331C" w14:paraId="57D3B07F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E9842D" w14:textId="77777777" w:rsidR="005E331C" w:rsidRPr="00F9615D" w:rsidRDefault="005E331C" w:rsidP="00F9615D">
                  <w:pPr>
                    <w:pStyle w:val="Odstavecseseznamem"/>
                    <w:widowControl w:val="0"/>
                    <w:numPr>
                      <w:ilvl w:val="0"/>
                      <w:numId w:val="31"/>
                    </w:numPr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8094A7" w14:textId="77777777" w:rsidR="005E331C" w:rsidRPr="005E331C" w:rsidRDefault="007C7D5F" w:rsidP="007C7D5F">
                  <w:pPr>
                    <w:widowControl w:val="0"/>
                    <w:suppressAutoHyphens/>
                    <w:autoSpaceDE w:val="0"/>
                    <w:snapToGrid w:val="0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Vhodnost volby technologie a nástrojů pro daný materiál a zadaný úkol. Dodržení pracovních postupů a pravidel BOZP, kvalita hotového výrobku, soulad se zadáním.</w:t>
                  </w:r>
                  <w:r w:rsidR="00A56EED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 </w:t>
                  </w:r>
                </w:p>
              </w:tc>
            </w:tr>
            <w:tr w:rsidR="005E331C" w:rsidRPr="005E331C" w14:paraId="24AD22A9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26CC34" w14:textId="77777777" w:rsidR="005E331C" w:rsidRPr="00F9615D" w:rsidRDefault="005E331C" w:rsidP="00F9615D">
                  <w:pPr>
                    <w:pStyle w:val="Odstavecseseznamem"/>
                    <w:widowControl w:val="0"/>
                    <w:numPr>
                      <w:ilvl w:val="0"/>
                      <w:numId w:val="31"/>
                    </w:numPr>
                    <w:suppressAutoHyphens/>
                    <w:autoSpaceDE w:val="0"/>
                    <w:jc w:val="center"/>
                    <w:rPr>
                      <w:rFonts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74DF73" w14:textId="77777777" w:rsidR="005E331C" w:rsidRPr="005E331C" w:rsidRDefault="004C627C" w:rsidP="00A56EED">
                  <w:pPr>
                    <w:widowControl w:val="0"/>
                    <w:suppressAutoHyphens/>
                    <w:autoSpaceDE w:val="0"/>
                    <w:snapToGrid w:val="0"/>
                    <w:rPr>
                      <w:rFonts w:cs="Arial"/>
                      <w:b/>
                      <w:bCs/>
                      <w:color w:val="333333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Věcná správnost </w:t>
                  </w:r>
                  <w:r w:rsidR="00A56EED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pop</w:t>
                  </w:r>
                  <w:r w:rsidR="00A56EED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isu</w:t>
                  </w:r>
                  <w:r w:rsidR="00A56EED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 způsob</w:t>
                  </w:r>
                  <w:r w:rsidR="00A56EED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ů</w:t>
                  </w:r>
                  <w:r w:rsidR="00A56EED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 použití metody slícování a následného vyrovnání</w:t>
                  </w:r>
                  <w:r w:rsidR="00A56EED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.</w:t>
                  </w:r>
                </w:p>
              </w:tc>
            </w:tr>
            <w:tr w:rsidR="00796923" w:rsidRPr="005E331C" w14:paraId="34F621DC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1765BE" w14:textId="77777777" w:rsidR="00796923" w:rsidRPr="00F9615D" w:rsidRDefault="00796923" w:rsidP="00F9615D">
                  <w:pPr>
                    <w:pStyle w:val="Odstavecseseznamem"/>
                    <w:widowControl w:val="0"/>
                    <w:numPr>
                      <w:ilvl w:val="0"/>
                      <w:numId w:val="31"/>
                    </w:numPr>
                    <w:suppressAutoHyphens/>
                    <w:autoSpaceDE w:val="0"/>
                    <w:jc w:val="center"/>
                    <w:rPr>
                      <w:rFonts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A6F448" w14:textId="77777777" w:rsidR="00796923" w:rsidRPr="005E331C" w:rsidRDefault="007C7D5F" w:rsidP="00A56EED">
                  <w:pPr>
                    <w:widowControl w:val="0"/>
                    <w:suppressAutoHyphens/>
                    <w:autoSpaceDE w:val="0"/>
                    <w:snapToGrid w:val="0"/>
                    <w:rPr>
                      <w:rFonts w:cs="Arial"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Dodržení tech. postupu, správné, zručné a bezpečné používání vhodných nástrojů, kvalita provedení, soulad se zadáním</w:t>
                  </w:r>
                </w:p>
              </w:tc>
            </w:tr>
            <w:tr w:rsidR="00796923" w:rsidRPr="005E331C" w14:paraId="03AD6460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7DB522" w14:textId="77777777" w:rsidR="00796923" w:rsidRPr="00F9615D" w:rsidRDefault="00796923" w:rsidP="00F9615D">
                  <w:pPr>
                    <w:pStyle w:val="Odstavecseseznamem"/>
                    <w:widowControl w:val="0"/>
                    <w:numPr>
                      <w:ilvl w:val="0"/>
                      <w:numId w:val="31"/>
                    </w:numPr>
                    <w:suppressAutoHyphens/>
                    <w:autoSpaceDE w:val="0"/>
                    <w:jc w:val="center"/>
                    <w:rPr>
                      <w:rFonts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9ACCBE" w14:textId="77777777" w:rsidR="00796923" w:rsidRPr="005E331C" w:rsidRDefault="004C627C" w:rsidP="00A56EED">
                  <w:pPr>
                    <w:widowControl w:val="0"/>
                    <w:suppressAutoHyphens/>
                    <w:autoSpaceDE w:val="0"/>
                    <w:snapToGrid w:val="0"/>
                    <w:rPr>
                      <w:rFonts w:cs="Arial"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Věcná správnost </w:t>
                  </w:r>
                  <w:r w:rsidR="00A56EED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vysvětl</w:t>
                  </w:r>
                  <w:r w:rsidR="00A56EED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ení</w:t>
                  </w:r>
                  <w:r w:rsidR="00A56EED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 technologi</w:t>
                  </w:r>
                  <w:r w:rsidR="00A56EED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e</w:t>
                  </w:r>
                  <w:r w:rsidR="00A56EED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 rovnání v závislosti na použitém materiálu</w:t>
                  </w: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.</w:t>
                  </w:r>
                </w:p>
              </w:tc>
            </w:tr>
            <w:tr w:rsidR="00796923" w:rsidRPr="005E331C" w14:paraId="55983187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F07810" w14:textId="77777777" w:rsidR="00796923" w:rsidRPr="00F9615D" w:rsidRDefault="00796923" w:rsidP="00F9615D">
                  <w:pPr>
                    <w:pStyle w:val="Odstavecseseznamem"/>
                    <w:widowControl w:val="0"/>
                    <w:numPr>
                      <w:ilvl w:val="0"/>
                      <w:numId w:val="31"/>
                    </w:numPr>
                    <w:suppressAutoHyphens/>
                    <w:autoSpaceDE w:val="0"/>
                    <w:jc w:val="center"/>
                    <w:rPr>
                      <w:rFonts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3AD8B2" w14:textId="77777777" w:rsidR="00796923" w:rsidRPr="005E331C" w:rsidRDefault="004C627C" w:rsidP="00A56EED">
                  <w:pPr>
                    <w:widowControl w:val="0"/>
                    <w:suppressAutoHyphens/>
                    <w:autoSpaceDE w:val="0"/>
                    <w:snapToGrid w:val="0"/>
                    <w:rPr>
                      <w:rFonts w:cs="Arial"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Věcná správnost </w:t>
                  </w:r>
                  <w:r w:rsidR="00A56EED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pop</w:t>
                  </w:r>
                  <w:r w:rsidR="00A56EED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isu </w:t>
                  </w:r>
                  <w:r w:rsidR="00A56EED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seřízení rovnacího stroje</w:t>
                  </w:r>
                  <w:r w:rsidR="00A56EED"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v souladu s technickou dokumentací stroje, dodržování odborné terminologie.</w:t>
                  </w:r>
                </w:p>
              </w:tc>
            </w:tr>
            <w:tr w:rsidR="00796923" w:rsidRPr="005E331C" w14:paraId="574E5634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AB0F477" w14:textId="77777777" w:rsidR="00796923" w:rsidRPr="00F9615D" w:rsidRDefault="00796923" w:rsidP="00F9615D">
                  <w:pPr>
                    <w:pStyle w:val="Odstavecseseznamem"/>
                    <w:widowControl w:val="0"/>
                    <w:numPr>
                      <w:ilvl w:val="0"/>
                      <w:numId w:val="31"/>
                    </w:numPr>
                    <w:suppressAutoHyphens/>
                    <w:autoSpaceDE w:val="0"/>
                    <w:jc w:val="center"/>
                    <w:rPr>
                      <w:rFonts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9F4CB4" w14:textId="77777777" w:rsidR="00796923" w:rsidRPr="005E331C" w:rsidRDefault="007C7D5F" w:rsidP="004766DD">
                  <w:pPr>
                    <w:widowControl w:val="0"/>
                    <w:suppressAutoHyphens/>
                    <w:autoSpaceDE w:val="0"/>
                    <w:snapToGrid w:val="0"/>
                    <w:rPr>
                      <w:rFonts w:cs="Arial"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Správn</w:t>
                  </w:r>
                  <w:r w:rsidR="004766DD"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á příprava a obsluha stroje, d</w:t>
                  </w: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održení pravidel BOZP, kvalita </w:t>
                  </w:r>
                  <w:r w:rsidR="004766DD"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výsledku</w:t>
                  </w: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, soulad se zadáním.</w:t>
                  </w:r>
                </w:p>
              </w:tc>
            </w:tr>
            <w:tr w:rsidR="00EF15E9" w:rsidRPr="005E331C" w14:paraId="7763A83D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4DE74C" w14:textId="77777777" w:rsidR="00EF15E9" w:rsidRPr="00F9615D" w:rsidRDefault="00EF15E9" w:rsidP="00F9615D">
                  <w:pPr>
                    <w:pStyle w:val="Odstavecseseznamem"/>
                    <w:widowControl w:val="0"/>
                    <w:numPr>
                      <w:ilvl w:val="0"/>
                      <w:numId w:val="31"/>
                    </w:numPr>
                    <w:suppressAutoHyphens/>
                    <w:autoSpaceDE w:val="0"/>
                    <w:jc w:val="center"/>
                    <w:rPr>
                      <w:rFonts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AF552F" w14:textId="77777777" w:rsidR="00EF15E9" w:rsidRDefault="00EF15E9" w:rsidP="004766DD">
                  <w:pPr>
                    <w:widowControl w:val="0"/>
                    <w:suppressAutoHyphens/>
                    <w:autoSpaceDE w:val="0"/>
                    <w:snapToGrid w:val="0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  <w:t xml:space="preserve">Dodržení technologického postupu svařování </w:t>
                  </w:r>
                  <w:r w:rsidR="00D263F0"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  <w:t xml:space="preserve">v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  <w:t>soulad</w:t>
                  </w:r>
                  <w:r w:rsidR="00D263F0"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  <w:t>u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  <w:t xml:space="preserve"> s normami a dodržování</w:t>
                  </w:r>
                  <w:r w:rsidR="00D263F0"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  <w:t>m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D263F0"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  <w:t>zásad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  <w:t xml:space="preserve"> BOZP</w:t>
                  </w:r>
                  <w:r>
                    <w:rPr>
                      <w:bCs/>
                      <w:sz w:val="22"/>
                      <w:szCs w:val="22"/>
                      <w:lang w:eastAsia="ar-SA"/>
                    </w:rPr>
                    <w:t xml:space="preserve"> a PO</w:t>
                  </w:r>
                  <w:r w:rsidR="007C7D5F">
                    <w:rPr>
                      <w:bCs/>
                      <w:sz w:val="22"/>
                      <w:szCs w:val="22"/>
                      <w:lang w:eastAsia="ar-SA"/>
                    </w:rPr>
                    <w:t>,</w:t>
                  </w:r>
                  <w:r w:rsidR="004766DD">
                    <w:rPr>
                      <w:bCs/>
                      <w:sz w:val="22"/>
                      <w:szCs w:val="22"/>
                      <w:lang w:eastAsia="ar-SA"/>
                    </w:rPr>
                    <w:t xml:space="preserve"> kvalita výsledku, soulad se zadáním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  <w:t>.</w:t>
                  </w:r>
                </w:p>
              </w:tc>
            </w:tr>
            <w:tr w:rsidR="00796923" w:rsidRPr="005E331C" w14:paraId="1B96989E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3A26E5" w14:textId="77777777" w:rsidR="00796923" w:rsidRPr="00F9615D" w:rsidRDefault="00796923" w:rsidP="00F9615D">
                  <w:pPr>
                    <w:pStyle w:val="Odstavecseseznamem"/>
                    <w:widowControl w:val="0"/>
                    <w:numPr>
                      <w:ilvl w:val="0"/>
                      <w:numId w:val="31"/>
                    </w:numPr>
                    <w:suppressAutoHyphens/>
                    <w:autoSpaceDE w:val="0"/>
                    <w:jc w:val="center"/>
                    <w:rPr>
                      <w:rFonts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F2E70C" w14:textId="77777777" w:rsidR="00796923" w:rsidRPr="005E331C" w:rsidRDefault="004C627C" w:rsidP="004766DD">
                  <w:pPr>
                    <w:widowControl w:val="0"/>
                    <w:suppressAutoHyphens/>
                    <w:autoSpaceDE w:val="0"/>
                    <w:snapToGrid w:val="0"/>
                    <w:rPr>
                      <w:rFonts w:cs="Arial"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Věcná správnost </w:t>
                  </w:r>
                  <w:r w:rsidR="00D263F0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vysvětl</w:t>
                  </w:r>
                  <w:r w:rsidR="00D263F0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ení</w:t>
                  </w:r>
                  <w:r w:rsidR="00D263F0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D263F0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nutnosti</w:t>
                  </w:r>
                  <w:r w:rsidR="00D263F0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 dodržovat </w:t>
                  </w:r>
                  <w:r w:rsidR="00D263F0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zásady a postupy </w:t>
                  </w:r>
                  <w:r w:rsidR="00D263F0" w:rsidRPr="00796923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>BOZP</w:t>
                  </w:r>
                  <w:r w:rsidR="00D263F0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 při jednotlivých pracovních postupech</w:t>
                  </w:r>
                  <w:r w:rsidR="004766DD">
                    <w:rPr>
                      <w:rFonts w:eastAsia="Arial" w:cs="Arial"/>
                      <w:bCs/>
                      <w:color w:val="000000"/>
                      <w:spacing w:val="-2"/>
                      <w:sz w:val="22"/>
                      <w:szCs w:val="22"/>
                      <w:lang w:eastAsia="ar-SA"/>
                    </w:rPr>
                    <w:t xml:space="preserve"> a jejich průběžné dodržování včetně používání vhodných osobních ochranných pracovních pomůcek.</w:t>
                  </w:r>
                </w:p>
              </w:tc>
            </w:tr>
            <w:tr w:rsidR="00F9615D" w:rsidRPr="005E331C" w14:paraId="5919EDAB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69B665" w14:textId="77777777" w:rsidR="00F9615D" w:rsidRPr="00F9615D" w:rsidRDefault="00F9615D" w:rsidP="00F9615D">
                  <w:pPr>
                    <w:pStyle w:val="Odstavecseseznamem"/>
                    <w:widowControl w:val="0"/>
                    <w:numPr>
                      <w:ilvl w:val="0"/>
                      <w:numId w:val="31"/>
                    </w:numPr>
                    <w:suppressAutoHyphens/>
                    <w:autoSpaceDE w:val="0"/>
                    <w:jc w:val="center"/>
                    <w:rPr>
                      <w:rFonts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872818" w14:textId="77777777" w:rsidR="00F9615D" w:rsidRDefault="00F9615D" w:rsidP="004766DD">
                  <w:pPr>
                    <w:widowControl w:val="0"/>
                    <w:suppressAutoHyphens/>
                    <w:autoSpaceDE w:val="0"/>
                    <w:snapToGrid w:val="0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Věcná správnost a úplnost popisu.</w:t>
                  </w:r>
                </w:p>
              </w:tc>
            </w:tr>
            <w:tr w:rsidR="00F9615D" w:rsidRPr="005E331C" w14:paraId="6005F584" w14:textId="77777777" w:rsidTr="005D1C3D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BFA7DD" w14:textId="77777777" w:rsidR="00F9615D" w:rsidRPr="00F9615D" w:rsidRDefault="00F9615D" w:rsidP="00F9615D">
                  <w:pPr>
                    <w:pStyle w:val="Odstavecseseznamem"/>
                    <w:widowControl w:val="0"/>
                    <w:numPr>
                      <w:ilvl w:val="0"/>
                      <w:numId w:val="31"/>
                    </w:numPr>
                    <w:suppressAutoHyphens/>
                    <w:autoSpaceDE w:val="0"/>
                    <w:jc w:val="center"/>
                    <w:rPr>
                      <w:rFonts w:cs="Arial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97B4F6" w14:textId="77777777" w:rsidR="00F9615D" w:rsidRDefault="00F9615D" w:rsidP="00F9615D">
                  <w:pPr>
                    <w:widowControl w:val="0"/>
                    <w:suppressAutoHyphens/>
                    <w:autoSpaceDE w:val="0"/>
                    <w:snapToGrid w:val="0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Použití správného postupu</w:t>
                  </w:r>
                  <w:r w:rsidR="007979C1"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, nástrojů a pomůcek, kvalita výsledku. Dodržení BOZP.</w:t>
                  </w:r>
                </w:p>
              </w:tc>
            </w:tr>
          </w:tbl>
          <w:p w14:paraId="5FA8B2FA" w14:textId="77777777" w:rsidR="005E331C" w:rsidRPr="005E331C" w:rsidRDefault="005E331C" w:rsidP="005E331C">
            <w:pPr>
              <w:suppressAutoHyphens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</w:p>
        </w:tc>
      </w:tr>
      <w:tr w:rsidR="005E331C" w:rsidRPr="005E331C" w14:paraId="4D2B700E" w14:textId="77777777" w:rsidTr="005D1C3D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05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694A95A4" w14:textId="77777777" w:rsidR="00415CE5" w:rsidRPr="005E331C" w:rsidRDefault="00415CE5" w:rsidP="00415CE5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D</w:t>
            </w:r>
            <w:r w:rsidRPr="005E331C"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pro lektory</w:t>
            </w:r>
          </w:p>
          <w:p w14:paraId="6D5BAD5C" w14:textId="77777777" w:rsidR="00060174" w:rsidRDefault="00060174" w:rsidP="0006017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FIALOVÁ, D., GRADEK, V.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Zámečnické práce a údržba, technologie, 1. díl. </w:t>
            </w:r>
            <w:r>
              <w:rPr>
                <w:rFonts w:cs="Arial"/>
                <w:bCs/>
                <w:sz w:val="22"/>
                <w:szCs w:val="22"/>
              </w:rPr>
              <w:t>1. vyd. Praha: PARTA, 2006. 63 s. ISBN 80-7320-086-4.</w:t>
            </w:r>
          </w:p>
          <w:p w14:paraId="71169B21" w14:textId="77777777" w:rsidR="007979C1" w:rsidRDefault="007979C1" w:rsidP="007979C1">
            <w:pPr>
              <w:widowControl w:val="0"/>
              <w:autoSpaceDE w:val="0"/>
              <w:rPr>
                <w:bCs/>
                <w:sz w:val="22"/>
                <w:szCs w:val="22"/>
              </w:rPr>
            </w:pPr>
          </w:p>
          <w:p w14:paraId="0B4A32CF" w14:textId="77777777" w:rsidR="007979C1" w:rsidRDefault="007979C1" w:rsidP="007979C1">
            <w:pPr>
              <w:widowControl w:val="0"/>
              <w:autoSpaceDE w:val="0"/>
              <w:snapToGrid w:val="0"/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DILLINGER, J., a kol. </w:t>
            </w:r>
            <w:r>
              <w:rPr>
                <w:bCs/>
                <w:i/>
                <w:sz w:val="22"/>
                <w:szCs w:val="22"/>
              </w:rPr>
              <w:t>Moderní strojírenství pro školu a praxi</w:t>
            </w:r>
            <w:r>
              <w:rPr>
                <w:bCs/>
                <w:sz w:val="22"/>
                <w:szCs w:val="22"/>
              </w:rPr>
              <w:t>. Praha: Sobotáles, 2007. ISBN 978-80-86706-19-1</w:t>
            </w:r>
          </w:p>
          <w:p w14:paraId="388BDF61" w14:textId="77777777" w:rsidR="007979C1" w:rsidRDefault="007979C1" w:rsidP="0006017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</w:p>
          <w:p w14:paraId="69055E35" w14:textId="77777777" w:rsidR="00060174" w:rsidRDefault="00060174" w:rsidP="0006017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LEINVEBER, J., VÁVRA, P. 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t xml:space="preserve">Strojnické tabulky. </w:t>
            </w:r>
            <w:r>
              <w:rPr>
                <w:rFonts w:cs="Arial"/>
                <w:color w:val="000000"/>
                <w:sz w:val="22"/>
                <w:szCs w:val="22"/>
              </w:rPr>
              <w:t>Část - Tváření. 3. vyd.  Úvaly: Albra, 2006.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lastRenderedPageBreak/>
              <w:t>ISBN 80-7361-033-7.</w:t>
            </w:r>
          </w:p>
          <w:p w14:paraId="0DFC0C85" w14:textId="77777777" w:rsidR="00060174" w:rsidRDefault="00060174" w:rsidP="0006017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1979080F" w14:textId="77777777" w:rsidR="00060174" w:rsidRDefault="00060174" w:rsidP="00971E3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FISCHER, U., a kol. 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t>Moderní strojírenství</w:t>
            </w:r>
            <w:r>
              <w:rPr>
                <w:rFonts w:cs="Arial"/>
                <w:color w:val="000000"/>
                <w:sz w:val="22"/>
                <w:szCs w:val="22"/>
              </w:rPr>
              <w:t>. Vydavatelství: Europa Sobotáles, 2007.</w:t>
            </w:r>
          </w:p>
          <w:p w14:paraId="5336F4B3" w14:textId="77777777" w:rsidR="007979C1" w:rsidRPr="00971E37" w:rsidRDefault="007979C1" w:rsidP="00971E3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  <w:p w14:paraId="7E565B47" w14:textId="77777777" w:rsidR="00102D40" w:rsidRPr="00FC0B6A" w:rsidRDefault="00102D40" w:rsidP="00102D40">
            <w:pPr>
              <w:widowControl w:val="0"/>
              <w:suppressAutoHyphens/>
              <w:autoSpaceDE w:val="0"/>
              <w:jc w:val="both"/>
              <w:rPr>
                <w:rFonts w:cs="Arial"/>
                <w:bCs/>
                <w:i/>
                <w:color w:val="000000"/>
                <w:sz w:val="22"/>
                <w:szCs w:val="22"/>
                <w:lang w:eastAsia="ar-SA"/>
              </w:rPr>
            </w:pPr>
            <w:r w:rsidRPr="00FC0B6A">
              <w:rPr>
                <w:rFonts w:cs="Arial"/>
                <w:bCs/>
                <w:i/>
                <w:color w:val="000000"/>
                <w:sz w:val="22"/>
                <w:szCs w:val="22"/>
                <w:lang w:eastAsia="ar-SA"/>
              </w:rPr>
              <w:t>Bezpečnostní ustanovení pro obloukové s</w:t>
            </w:r>
            <w:r>
              <w:rPr>
                <w:rFonts w:cs="Arial"/>
                <w:bCs/>
                <w:i/>
                <w:color w:val="000000"/>
                <w:sz w:val="22"/>
                <w:szCs w:val="22"/>
                <w:lang w:eastAsia="ar-SA"/>
              </w:rPr>
              <w:t xml:space="preserve">vařování – E. </w:t>
            </w:r>
            <w:r w:rsidRPr="00FC0B6A"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  <w:t>Aktualizace roku 2006.</w:t>
            </w:r>
          </w:p>
          <w:p w14:paraId="51F8B458" w14:textId="77777777" w:rsidR="00102D40" w:rsidRPr="005E331C" w:rsidRDefault="00102D40" w:rsidP="00102D40">
            <w:pPr>
              <w:widowControl w:val="0"/>
              <w:suppressAutoHyphens/>
              <w:autoSpaceDE w:val="0"/>
              <w:jc w:val="both"/>
              <w:rPr>
                <w:rFonts w:cs="Arial"/>
                <w:bCs/>
                <w:i/>
                <w:color w:val="000000"/>
                <w:sz w:val="22"/>
                <w:szCs w:val="22"/>
                <w:lang w:eastAsia="ar-SA"/>
              </w:rPr>
            </w:pPr>
            <w:r w:rsidRPr="00FC0B6A">
              <w:rPr>
                <w:rFonts w:cs="Arial"/>
                <w:bCs/>
                <w:i/>
                <w:color w:val="000000"/>
                <w:sz w:val="22"/>
                <w:szCs w:val="22"/>
                <w:lang w:eastAsia="ar-SA"/>
              </w:rPr>
              <w:t>Zkoušky svarových spojů - rok výroby 2006</w:t>
            </w:r>
          </w:p>
        </w:tc>
      </w:tr>
    </w:tbl>
    <w:p w14:paraId="1676ABFF" w14:textId="77777777" w:rsidR="007979C1" w:rsidRDefault="007979C1"/>
    <w:p w14:paraId="61B1001F" w14:textId="77777777" w:rsidR="007979C1" w:rsidRDefault="007979C1">
      <w:r>
        <w:br w:type="page"/>
      </w:r>
    </w:p>
    <w:p w14:paraId="5E5E7EB9" w14:textId="77777777" w:rsidR="00971E37" w:rsidRDefault="00971E37"/>
    <w:p w14:paraId="6A307AC3" w14:textId="77777777" w:rsidR="00971E37" w:rsidRDefault="00971E37" w:rsidP="003F38CE"/>
    <w:tbl>
      <w:tblPr>
        <w:tblW w:w="0" w:type="auto"/>
        <w:tblInd w:w="81" w:type="dxa"/>
        <w:tblLayout w:type="fixed"/>
        <w:tblLook w:val="04A0" w:firstRow="1" w:lastRow="0" w:firstColumn="1" w:lastColumn="0" w:noHBand="0" w:noVBand="1"/>
      </w:tblPr>
      <w:tblGrid>
        <w:gridCol w:w="1587"/>
        <w:gridCol w:w="4530"/>
        <w:gridCol w:w="1250"/>
        <w:gridCol w:w="1720"/>
      </w:tblGrid>
      <w:tr w:rsidR="00971E37" w14:paraId="037290D5" w14:textId="77777777" w:rsidTr="00971E37">
        <w:tc>
          <w:tcPr>
            <w:tcW w:w="1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3F3F3"/>
            <w:vAlign w:val="center"/>
            <w:hideMark/>
          </w:tcPr>
          <w:p w14:paraId="60E278D5" w14:textId="77777777" w:rsidR="00971E37" w:rsidRDefault="00971E37">
            <w:pPr>
              <w:widowControl w:val="0"/>
              <w:suppressAutoHyphens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Název modulu</w:t>
            </w:r>
          </w:p>
        </w:tc>
        <w:tc>
          <w:tcPr>
            <w:tcW w:w="4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3F3F3"/>
            <w:vAlign w:val="center"/>
            <w:hideMark/>
          </w:tcPr>
          <w:p w14:paraId="6B427618" w14:textId="708845B2" w:rsidR="00971E37" w:rsidRDefault="00971E37" w:rsidP="00386D51">
            <w:pPr>
              <w:widowControl w:val="0"/>
              <w:suppressAutoHyphens/>
              <w:autoSpaceDE w:val="0"/>
              <w:snapToGrid w:val="0"/>
              <w:rPr>
                <w:rFonts w:cs="Arial"/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Technologické postupy, nářadí a nástroje </w:t>
            </w:r>
            <w:r w:rsidR="006C6199">
              <w:rPr>
                <w:b/>
                <w:sz w:val="22"/>
                <w:szCs w:val="22"/>
              </w:rPr>
              <w:t xml:space="preserve">pro výrobu </w:t>
            </w:r>
            <w:r w:rsidR="00386D51">
              <w:rPr>
                <w:b/>
                <w:sz w:val="22"/>
                <w:szCs w:val="22"/>
              </w:rPr>
              <w:t xml:space="preserve">a montáž </w:t>
            </w:r>
            <w:bookmarkStart w:id="35" w:name="_GoBack"/>
            <w:bookmarkEnd w:id="35"/>
            <w:r w:rsidR="00373F47">
              <w:rPr>
                <w:b/>
                <w:sz w:val="22"/>
                <w:szCs w:val="22"/>
              </w:rPr>
              <w:t>prvků stavebních konstrukcí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3F3F3"/>
            <w:vAlign w:val="center"/>
            <w:hideMark/>
          </w:tcPr>
          <w:p w14:paraId="6FB95414" w14:textId="77777777" w:rsidR="00971E37" w:rsidRDefault="00971E37">
            <w:pPr>
              <w:widowControl w:val="0"/>
              <w:suppressAutoHyphens/>
              <w:autoSpaceDE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Kód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  <w:hideMark/>
          </w:tcPr>
          <w:p w14:paraId="33DB69B2" w14:textId="77777777" w:rsidR="00971E37" w:rsidRDefault="00971E37">
            <w:pPr>
              <w:widowControl w:val="0"/>
              <w:suppressAutoHyphens/>
              <w:autoSpaceDE w:val="0"/>
              <w:snapToGrid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STVZ-03</w:t>
            </w:r>
          </w:p>
        </w:tc>
      </w:tr>
      <w:tr w:rsidR="00971E37" w14:paraId="68F06CBC" w14:textId="77777777" w:rsidTr="00971E37">
        <w:tc>
          <w:tcPr>
            <w:tcW w:w="1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5D2AF393" w14:textId="77777777" w:rsidR="00971E37" w:rsidRDefault="00971E37">
            <w:pPr>
              <w:widowControl w:val="0"/>
              <w:suppressAutoHyphens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Délka modulu</w:t>
            </w:r>
          </w:p>
        </w:tc>
        <w:tc>
          <w:tcPr>
            <w:tcW w:w="4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53CF3115" w14:textId="77777777" w:rsidR="00971E37" w:rsidRDefault="00002AE3" w:rsidP="00002AE3">
            <w:pPr>
              <w:widowControl w:val="0"/>
              <w:suppressAutoHyphens/>
              <w:autoSpaceDE w:val="0"/>
              <w:snapToGrid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28 hodin</w:t>
            </w:r>
            <w:r w:rsidR="00971E37">
              <w:rPr>
                <w:rFonts w:cs="Arial"/>
                <w:sz w:val="22"/>
                <w:szCs w:val="22"/>
                <w:lang w:eastAsia="ar-SA"/>
              </w:rPr>
              <w:t xml:space="preserve"> </w:t>
            </w:r>
            <w:r w:rsidR="00971E37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8 </w:t>
            </w:r>
            <w:r w:rsidR="00971E37">
              <w:rPr>
                <w:rFonts w:cs="Arial"/>
                <w:sz w:val="22"/>
                <w:szCs w:val="22"/>
              </w:rPr>
              <w:t>teorie + 20 praxe)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4E9AD4EF" w14:textId="77777777" w:rsidR="00971E37" w:rsidRDefault="00971E37">
            <w:pPr>
              <w:widowControl w:val="0"/>
              <w:suppressAutoHyphens/>
              <w:autoSpaceDE w:val="0"/>
              <w:rPr>
                <w:rFonts w:cs="Arial"/>
                <w:sz w:val="22"/>
                <w:szCs w:val="22"/>
                <w:shd w:val="clear" w:color="auto" w:fill="00FFFF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 xml:space="preserve">Platnost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E7BAA7" w14:textId="77777777" w:rsidR="00971E37" w:rsidRDefault="00971E37">
            <w:pPr>
              <w:widowControl w:val="0"/>
              <w:suppressAutoHyphens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</w:p>
        </w:tc>
      </w:tr>
      <w:tr w:rsidR="00971E37" w14:paraId="27A74F90" w14:textId="77777777" w:rsidTr="00971E37">
        <w:tc>
          <w:tcPr>
            <w:tcW w:w="1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3F3F3"/>
            <w:vAlign w:val="center"/>
            <w:hideMark/>
          </w:tcPr>
          <w:p w14:paraId="6A8860DB" w14:textId="77777777" w:rsidR="00971E37" w:rsidRDefault="00971E37">
            <w:pPr>
              <w:widowControl w:val="0"/>
              <w:suppressAutoHyphens/>
              <w:autoSpaceDE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Typ modulu</w:t>
            </w:r>
          </w:p>
        </w:tc>
        <w:tc>
          <w:tcPr>
            <w:tcW w:w="4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3F3F3"/>
            <w:vAlign w:val="center"/>
            <w:hideMark/>
          </w:tcPr>
          <w:p w14:paraId="0CF8955E" w14:textId="77777777" w:rsidR="00971E37" w:rsidRDefault="00971E37">
            <w:pPr>
              <w:widowControl w:val="0"/>
              <w:suppressAutoHyphens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Povinný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3F3F3"/>
            <w:vAlign w:val="center"/>
          </w:tcPr>
          <w:p w14:paraId="3786E887" w14:textId="77777777" w:rsidR="00971E37" w:rsidRDefault="00971E37">
            <w:pPr>
              <w:widowControl w:val="0"/>
              <w:suppressAutoHyphens/>
              <w:autoSpaceDE w:val="0"/>
              <w:snapToGrid w:val="0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14:paraId="4D93516B" w14:textId="77777777" w:rsidR="00971E37" w:rsidRDefault="00971E37">
            <w:pPr>
              <w:widowControl w:val="0"/>
              <w:suppressAutoHyphens/>
              <w:autoSpaceDE w:val="0"/>
              <w:snapToGrid w:val="0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971E37" w14:paraId="072159C1" w14:textId="77777777" w:rsidTr="00971E37">
        <w:tc>
          <w:tcPr>
            <w:tcW w:w="1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58A40B0C" w14:textId="77777777" w:rsidR="00971E37" w:rsidRDefault="00971E37">
            <w:pPr>
              <w:widowControl w:val="0"/>
              <w:suppressAutoHyphens/>
              <w:autoSpaceDE w:val="0"/>
              <w:rPr>
                <w:rFonts w:cs="Arial"/>
                <w:bCs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Vstupní předpoklady</w:t>
            </w:r>
          </w:p>
        </w:tc>
        <w:tc>
          <w:tcPr>
            <w:tcW w:w="75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48ACFE" w14:textId="77777777" w:rsidR="00971E37" w:rsidRDefault="00971E37">
            <w:pPr>
              <w:widowControl w:val="0"/>
              <w:suppressAutoHyphens/>
              <w:autoSpaceDE w:val="0"/>
              <w:snapToGrid w:val="0"/>
              <w:rPr>
                <w:rFonts w:cs="Arial"/>
                <w:bCs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 SZ-0</w:t>
            </w:r>
            <w:r>
              <w:rPr>
                <w:rFonts w:cs="Arial"/>
                <w:bCs/>
                <w:sz w:val="22"/>
                <w:szCs w:val="22"/>
                <w:lang w:eastAsia="ar-SA"/>
              </w:rPr>
              <w:t>2</w:t>
            </w:r>
          </w:p>
        </w:tc>
      </w:tr>
      <w:tr w:rsidR="00971E37" w14:paraId="775230B5" w14:textId="77777777" w:rsidTr="00971E37">
        <w:tc>
          <w:tcPr>
            <w:tcW w:w="90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left w:w="108" w:type="dxa"/>
              <w:bottom w:w="170" w:type="dxa"/>
              <w:right w:w="108" w:type="dxa"/>
            </w:tcMar>
            <w:hideMark/>
          </w:tcPr>
          <w:p w14:paraId="257CED8C" w14:textId="77777777" w:rsidR="00971E37" w:rsidRDefault="00971E37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Stručná anotace vymezující cíle modulu</w:t>
            </w:r>
          </w:p>
          <w:p w14:paraId="44B1E2AF" w14:textId="77777777" w:rsidR="00971E37" w:rsidRDefault="00971E37">
            <w:pPr>
              <w:widowControl w:val="0"/>
              <w:suppressAutoHyphens/>
              <w:autoSpaceDE w:val="0"/>
              <w:snapToGrid w:val="0"/>
              <w:jc w:val="both"/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Cs/>
                <w:color w:val="000000"/>
                <w:sz w:val="22"/>
                <w:szCs w:val="22"/>
                <w:lang w:eastAsia="ar-SA"/>
              </w:rPr>
              <w:t>Cílem modulu je seznámit účastníky s pracovními postupy, nástroji a pomůckami pro výrobu a montáž jednoduchých zámečnických výrobků do stavebních celků. Naučí se zvolit podle technické dokumentace vhodný technologický postup a sled pracovních operací pro zadanou práci, nástroje a pomůcky a provést montáž jednoduchého zámečnického výrobku. Seznámí se také s pravidly BOZP při zámečnických pracích.</w:t>
            </w:r>
          </w:p>
        </w:tc>
      </w:tr>
      <w:tr w:rsidR="00971E37" w14:paraId="1508A360" w14:textId="77777777" w:rsidTr="00971E37">
        <w:tc>
          <w:tcPr>
            <w:tcW w:w="90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2723877E" w14:textId="77777777" w:rsidR="00971E37" w:rsidRDefault="00971E37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Předpokládané výsledky výuky</w:t>
            </w:r>
          </w:p>
          <w:p w14:paraId="1911AA71" w14:textId="77777777" w:rsidR="00971E37" w:rsidRDefault="00971E37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</w:p>
          <w:p w14:paraId="55C47755" w14:textId="77777777" w:rsidR="00971E37" w:rsidRDefault="00971E37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sz w:val="22"/>
                <w:szCs w:val="22"/>
                <w:lang w:eastAsia="ar-SA"/>
              </w:rPr>
              <w:t>Absolvent modulu bude schopen:</w:t>
            </w:r>
          </w:p>
          <w:p w14:paraId="6D22E040" w14:textId="77777777" w:rsidR="00971E37" w:rsidRDefault="00971E37" w:rsidP="00971E37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  <w:t>Vybrat a vysvětlit pracovní postup vhodný pro zadanou práci s použitím zámečnických nástrojů odpovídající zadané práci a odůvodnit postup i výběr,</w:t>
            </w:r>
          </w:p>
          <w:p w14:paraId="6E01F86D" w14:textId="77777777" w:rsidR="00971E37" w:rsidRDefault="00971E37" w:rsidP="00971E37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  <w:t>provést montáž jednoduchého zámečnického výrobku včetně komentáře postupu</w:t>
            </w:r>
          </w:p>
          <w:p w14:paraId="5CA44D21" w14:textId="77777777" w:rsidR="00971E37" w:rsidRDefault="00971E37" w:rsidP="00971E37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  <w:rPr>
                <w:rFonts w:cs="Arial"/>
                <w:bCs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sz w:val="22"/>
                <w:szCs w:val="22"/>
                <w:lang w:eastAsia="ar-SA"/>
              </w:rPr>
              <w:t>vysvětlit pravidla bezpečnosti práce při zámečnických pracích,</w:t>
            </w:r>
          </w:p>
          <w:p w14:paraId="262FDB9B" w14:textId="77777777" w:rsidR="00971E37" w:rsidRDefault="00971E37" w:rsidP="00971E37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sz w:val="22"/>
                <w:szCs w:val="22"/>
                <w:lang w:eastAsia="ar-SA"/>
              </w:rPr>
              <w:t>vysvětlit pravidla bezpečnosti práce při práci s nářadím a stroji</w:t>
            </w:r>
          </w:p>
        </w:tc>
      </w:tr>
      <w:tr w:rsidR="00971E37" w14:paraId="11348FC7" w14:textId="77777777" w:rsidTr="00971E37">
        <w:tc>
          <w:tcPr>
            <w:tcW w:w="90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left w:w="108" w:type="dxa"/>
              <w:bottom w:w="170" w:type="dxa"/>
              <w:right w:w="108" w:type="dxa"/>
            </w:tcMar>
            <w:hideMark/>
          </w:tcPr>
          <w:p w14:paraId="07705A18" w14:textId="77777777" w:rsidR="00971E37" w:rsidRDefault="00971E37">
            <w:pPr>
              <w:widowControl w:val="0"/>
              <w:tabs>
                <w:tab w:val="right" w:leader="dot" w:pos="9000"/>
              </w:tabs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Učivo / obsah výuky</w:t>
            </w:r>
          </w:p>
          <w:p w14:paraId="7C3CF161" w14:textId="77777777" w:rsidR="00971E37" w:rsidRDefault="00971E37" w:rsidP="00971E37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 xml:space="preserve">technologické postupy </w:t>
            </w:r>
            <w:r>
              <w:rPr>
                <w:rFonts w:cs="Arial"/>
                <w:sz w:val="22"/>
                <w:szCs w:val="22"/>
              </w:rPr>
              <w:t>výroby prvků stavebních konstrukcí a jejich montáže do stavebního celku</w:t>
            </w:r>
          </w:p>
          <w:p w14:paraId="49050BF3" w14:textId="77777777" w:rsidR="00971E37" w:rsidRDefault="00971E37" w:rsidP="00971E37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 xml:space="preserve">nástroje, nářadí a pomůcky pro jejich provádění </w:t>
            </w:r>
          </w:p>
          <w:p w14:paraId="61A850E7" w14:textId="77777777" w:rsidR="00971E37" w:rsidRDefault="00971E37" w:rsidP="00971E37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rFonts w:cs="Arial"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color w:val="333333"/>
                <w:sz w:val="22"/>
                <w:szCs w:val="22"/>
                <w:lang w:eastAsia="ar-SA"/>
              </w:rPr>
              <w:t>BOZP při zámečnických pracích</w:t>
            </w:r>
          </w:p>
        </w:tc>
      </w:tr>
      <w:tr w:rsidR="00971E37" w14:paraId="140EF817" w14:textId="77777777" w:rsidTr="00971E37">
        <w:tc>
          <w:tcPr>
            <w:tcW w:w="90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170" w:type="dxa"/>
              <w:right w:w="108" w:type="dxa"/>
            </w:tcMar>
            <w:hideMark/>
          </w:tcPr>
          <w:p w14:paraId="287C8150" w14:textId="77777777" w:rsidR="00971E37" w:rsidRDefault="00971E37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Postupy výuky</w:t>
            </w:r>
          </w:p>
          <w:p w14:paraId="4B79A07F" w14:textId="77777777" w:rsidR="00971E37" w:rsidRDefault="00971E37">
            <w:pPr>
              <w:widowControl w:val="0"/>
              <w:suppressAutoHyphens/>
              <w:autoSpaceDE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Výklad s prezentací, práce s informacemi, praktický nácvik</w:t>
            </w:r>
          </w:p>
        </w:tc>
      </w:tr>
      <w:tr w:rsidR="00971E37" w14:paraId="4BB17517" w14:textId="77777777" w:rsidTr="00971E37">
        <w:tc>
          <w:tcPr>
            <w:tcW w:w="90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left w:w="108" w:type="dxa"/>
              <w:bottom w:w="170" w:type="dxa"/>
              <w:right w:w="108" w:type="dxa"/>
            </w:tcMar>
            <w:hideMark/>
          </w:tcPr>
          <w:p w14:paraId="1D503691" w14:textId="77777777" w:rsidR="00971E37" w:rsidRDefault="00971E37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Způsob ukončení modulu</w:t>
            </w:r>
          </w:p>
          <w:p w14:paraId="294A1299" w14:textId="77777777" w:rsidR="00971E37" w:rsidRDefault="00971E37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Modul je ukončen zápočtem. Podkladem je účast na vzdělávání a dosažení stanovených výsledků vzdělávání.</w:t>
            </w:r>
          </w:p>
          <w:p w14:paraId="19B83AB8" w14:textId="77777777" w:rsidR="00971E37" w:rsidRDefault="00971E37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 xml:space="preserve">V průběhu výuky bude lektor pozorovat práci jednotlivých účastníků, na základě cíleného pozorování, řízeného rozhovoru (problémového dotazování) </w:t>
            </w:r>
            <w:r>
              <w:rPr>
                <w:sz w:val="22"/>
                <w:szCs w:val="22"/>
              </w:rPr>
              <w:t>a výsledků dílčích úkolů</w:t>
            </w:r>
            <w:r>
              <w:rPr>
                <w:rFonts w:cs="Arial"/>
                <w:sz w:val="22"/>
                <w:szCs w:val="22"/>
                <w:lang w:eastAsia="ar-SA"/>
              </w:rPr>
              <w:t xml:space="preserve">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971E37" w14:paraId="096EE981" w14:textId="77777777" w:rsidTr="00971E37">
        <w:tc>
          <w:tcPr>
            <w:tcW w:w="9087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71E5E1CC" w14:textId="77777777" w:rsidR="00971E37" w:rsidRDefault="00971E37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Parametry pro hodnocení výsledků výuky</w:t>
            </w:r>
          </w:p>
          <w:p w14:paraId="1B144546" w14:textId="77777777" w:rsidR="00971E37" w:rsidRDefault="00971E37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</w:p>
          <w:p w14:paraId="73B25323" w14:textId="77777777" w:rsidR="00971E37" w:rsidRDefault="00971E37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</w:p>
          <w:tbl>
            <w:tblPr>
              <w:tblW w:w="9036" w:type="dxa"/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7781"/>
            </w:tblGrid>
            <w:tr w:rsidR="00971E37" w14:paraId="04EDD3C6" w14:textId="77777777">
              <w:trPr>
                <w:trHeight w:val="581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1B2C5536" w14:textId="77777777" w:rsidR="00971E37" w:rsidRDefault="00971E37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eastAsia="ar-SA"/>
                    </w:rPr>
                    <w:t>výsledek výuky</w:t>
                  </w: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CDB6E3" w14:textId="77777777" w:rsidR="00971E37" w:rsidRDefault="00971E37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eastAsia="ar-SA"/>
                    </w:rPr>
                    <w:t>parametry pro hodnocení</w:t>
                  </w:r>
                </w:p>
              </w:tc>
            </w:tr>
            <w:tr w:rsidR="00971E37" w14:paraId="7FF49B6C" w14:textId="77777777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2E1F3F9" w14:textId="77777777" w:rsidR="00971E37" w:rsidRDefault="00971E37" w:rsidP="00971E37">
                  <w:pPr>
                    <w:pStyle w:val="Odstavecseseznamem"/>
                    <w:widowControl w:val="0"/>
                    <w:numPr>
                      <w:ilvl w:val="0"/>
                      <w:numId w:val="35"/>
                    </w:numPr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597545" w14:textId="77777777" w:rsidR="00971E37" w:rsidRDefault="00971E37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bCs/>
                      <w:sz w:val="22"/>
                      <w:szCs w:val="22"/>
                      <w:lang w:eastAsia="ar-SA"/>
                    </w:rPr>
                    <w:t xml:space="preserve">Věcná správnost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  <w:t>výběru a vysvětlení vhodného pracovního postupu pro zadanou práci.</w:t>
                  </w:r>
                </w:p>
              </w:tc>
            </w:tr>
            <w:tr w:rsidR="00971E37" w14:paraId="25C1B80B" w14:textId="77777777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5FB89C0" w14:textId="77777777" w:rsidR="00971E37" w:rsidRDefault="00971E37" w:rsidP="00971E37">
                  <w:pPr>
                    <w:pStyle w:val="Odstavecseseznamem"/>
                    <w:widowControl w:val="0"/>
                    <w:numPr>
                      <w:ilvl w:val="0"/>
                      <w:numId w:val="35"/>
                    </w:numPr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E06CFA" w14:textId="77777777" w:rsidR="00971E37" w:rsidRDefault="00971E37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  <w:t>Správnost postupu montáže, používání vhodných nástrojů, zručnost a kvalita provedení. Dodržení BOZP. Správné zdůvodnění zvoleného postupu.</w:t>
                  </w:r>
                </w:p>
              </w:tc>
            </w:tr>
            <w:tr w:rsidR="00971E37" w14:paraId="764A3C15" w14:textId="77777777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3BE5657" w14:textId="77777777" w:rsidR="00971E37" w:rsidRDefault="00971E37" w:rsidP="00971E37">
                  <w:pPr>
                    <w:pStyle w:val="Odstavecseseznamem"/>
                    <w:widowControl w:val="0"/>
                    <w:numPr>
                      <w:ilvl w:val="0"/>
                      <w:numId w:val="35"/>
                    </w:numPr>
                    <w:suppressAutoHyphens/>
                    <w:autoSpaceDE w:val="0"/>
                    <w:jc w:val="center"/>
                    <w:rPr>
                      <w:rFonts w:cs="Arial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030101" w14:textId="77777777" w:rsidR="00971E37" w:rsidRDefault="00971E37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  <w:t>Věcná správnost vysvětlení.</w:t>
                  </w:r>
                </w:p>
              </w:tc>
            </w:tr>
            <w:tr w:rsidR="00971E37" w14:paraId="4E8B33FE" w14:textId="77777777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8EFDEBA" w14:textId="77777777" w:rsidR="00971E37" w:rsidRDefault="00971E37" w:rsidP="00971E37">
                  <w:pPr>
                    <w:pStyle w:val="Odstavecseseznamem"/>
                    <w:widowControl w:val="0"/>
                    <w:numPr>
                      <w:ilvl w:val="0"/>
                      <w:numId w:val="35"/>
                    </w:numPr>
                    <w:suppressAutoHyphens/>
                    <w:autoSpaceDE w:val="0"/>
                    <w:jc w:val="center"/>
                    <w:rPr>
                      <w:rFonts w:cs="Arial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404B07" w14:textId="77777777" w:rsidR="00971E37" w:rsidRDefault="00971E37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  <w:lang w:eastAsia="ar-SA"/>
                    </w:rPr>
                    <w:t>Věcná správnost vysvětlení.</w:t>
                  </w:r>
                </w:p>
              </w:tc>
            </w:tr>
          </w:tbl>
          <w:p w14:paraId="4D56790E" w14:textId="77777777" w:rsidR="00971E37" w:rsidRDefault="00971E37">
            <w:pPr>
              <w:suppressAutoHyphens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</w:p>
        </w:tc>
      </w:tr>
      <w:tr w:rsidR="00971E37" w14:paraId="5ADA52A2" w14:textId="77777777" w:rsidTr="00971E37">
        <w:trPr>
          <w:trHeight w:val="582"/>
        </w:trPr>
        <w:tc>
          <w:tcPr>
            <w:tcW w:w="90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7F009E0D" w14:textId="77777777" w:rsidR="00971E37" w:rsidRDefault="00971E37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lastRenderedPageBreak/>
              <w:t>Doporučená literatura pro lektory</w:t>
            </w:r>
          </w:p>
          <w:p w14:paraId="55BC4EA9" w14:textId="77777777" w:rsidR="00971E37" w:rsidRDefault="00971E37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FIALOVÁ, D., GRADEK, V.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Zámečnické práce a údržba, technologie, 1. díl. </w:t>
            </w:r>
            <w:r>
              <w:rPr>
                <w:rFonts w:cs="Arial"/>
                <w:bCs/>
                <w:sz w:val="22"/>
                <w:szCs w:val="22"/>
              </w:rPr>
              <w:t>1. vyd. Praha: PARTA, 2006. 63 s. ISBN 80-7320-086-4.</w:t>
            </w:r>
          </w:p>
          <w:p w14:paraId="34227FA3" w14:textId="77777777" w:rsidR="00971E37" w:rsidRDefault="00971E3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  <w:p w14:paraId="2A876CAE" w14:textId="77777777" w:rsidR="00971E37" w:rsidRDefault="00971E37">
            <w:pPr>
              <w:widowControl w:val="0"/>
              <w:suppressAutoHyphens/>
              <w:autoSpaceDE w:val="0"/>
              <w:spacing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PENDL, K., ŠTROUP, J., TIBITANZL, O. </w:t>
            </w:r>
            <w:r>
              <w:rPr>
                <w:rFonts w:cs="Arial"/>
                <w:bCs/>
                <w:i/>
                <w:sz w:val="22"/>
                <w:szCs w:val="22"/>
              </w:rPr>
              <w:t>Příručka pro zedníka,</w:t>
            </w:r>
            <w:r>
              <w:rPr>
                <w:rFonts w:cs="Arial"/>
                <w:bCs/>
                <w:sz w:val="22"/>
                <w:szCs w:val="22"/>
              </w:rPr>
              <w:t xml:space="preserve"> 1.vyd. Praha: Sobotáles, 1999. ISBN 80-85920-54-9.</w:t>
            </w:r>
          </w:p>
          <w:p w14:paraId="2861083C" w14:textId="77777777" w:rsidR="00971E37" w:rsidRDefault="00971E37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TIBITANZL, O. </w:t>
            </w:r>
            <w:r>
              <w:rPr>
                <w:rFonts w:cs="Arial"/>
                <w:bCs/>
                <w:i/>
                <w:sz w:val="22"/>
                <w:szCs w:val="22"/>
              </w:rPr>
              <w:t>Stavební technologie I. pro 1. r. SOU učební obor zedník</w:t>
            </w:r>
            <w:r>
              <w:rPr>
                <w:rFonts w:cs="Arial"/>
                <w:bCs/>
                <w:sz w:val="22"/>
                <w:szCs w:val="22"/>
              </w:rPr>
              <w:t>. 6. vyd. Praha: Sobotáles, 2005. ISBN 80-86817-09-1.</w:t>
            </w:r>
          </w:p>
          <w:p w14:paraId="2D85A20A" w14:textId="77777777" w:rsidR="00971E37" w:rsidRDefault="00971E37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TIBITANZL, O. </w:t>
            </w:r>
            <w:r>
              <w:rPr>
                <w:rFonts w:cs="Arial"/>
                <w:bCs/>
                <w:i/>
                <w:sz w:val="22"/>
                <w:szCs w:val="22"/>
              </w:rPr>
              <w:t>Stavební technologie II. pro 2. r. SOU učební obor zedník.</w:t>
            </w:r>
            <w:r>
              <w:rPr>
                <w:rFonts w:cs="Arial"/>
                <w:bCs/>
                <w:sz w:val="22"/>
                <w:szCs w:val="22"/>
              </w:rPr>
              <w:t xml:space="preserve"> 5. vyd. Praha: Sobotáles, 2006. ISBN 80-86817-14-8.</w:t>
            </w:r>
          </w:p>
          <w:p w14:paraId="7AA634F8" w14:textId="77777777" w:rsidR="00971E37" w:rsidRDefault="00971E37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TIBITANZL, O. </w:t>
            </w:r>
            <w:r>
              <w:rPr>
                <w:rFonts w:cs="Arial"/>
                <w:bCs/>
                <w:i/>
                <w:sz w:val="22"/>
                <w:szCs w:val="22"/>
              </w:rPr>
              <w:t>Stavební technologie III pro 3. ročník SOU učebního oboru zedník.</w:t>
            </w:r>
            <w:r>
              <w:rPr>
                <w:rFonts w:cs="Arial"/>
                <w:bCs/>
                <w:sz w:val="22"/>
                <w:szCs w:val="22"/>
              </w:rPr>
              <w:t xml:space="preserve"> 5. upr. vyd. Praha: Sobotáles, 2006. ISBN978-80-86817-15-6.</w:t>
            </w:r>
          </w:p>
          <w:p w14:paraId="554AF80B" w14:textId="77777777" w:rsidR="00971E37" w:rsidRDefault="00971E37">
            <w:pPr>
              <w:widowControl w:val="0"/>
              <w:suppressAutoHyphens/>
              <w:autoSpaceDE w:val="0"/>
              <w:spacing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NESTLE, H.,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Moderní stavitelství pro školu i praxi. </w:t>
            </w:r>
            <w:r>
              <w:rPr>
                <w:rFonts w:cs="Arial"/>
                <w:bCs/>
                <w:sz w:val="22"/>
                <w:szCs w:val="22"/>
              </w:rPr>
              <w:t>10. vyd. Praha: Europa-Sobotáles, 2005. ISBN 80-86706-11-7.</w:t>
            </w:r>
          </w:p>
          <w:p w14:paraId="381A91D7" w14:textId="77777777" w:rsidR="00971E37" w:rsidRDefault="00971E37">
            <w:pPr>
              <w:widowControl w:val="0"/>
              <w:autoSpaceDE w:val="0"/>
              <w:spacing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i/>
                <w:sz w:val="22"/>
                <w:szCs w:val="22"/>
              </w:rPr>
              <w:t>BOZP ve stavebnictví</w:t>
            </w:r>
            <w:r>
              <w:rPr>
                <w:rFonts w:cs="Arial"/>
                <w:bCs/>
                <w:sz w:val="22"/>
                <w:szCs w:val="22"/>
              </w:rPr>
              <w:t xml:space="preserve">. In: Práce a zdraví. </w:t>
            </w:r>
            <w:hyperlink r:id="rId17" w:history="1">
              <w:r>
                <w:rPr>
                  <w:rStyle w:val="Hypertextovodkaz"/>
                  <w:rFonts w:cs="Arial"/>
                  <w:bCs/>
                  <w:sz w:val="22"/>
                  <w:szCs w:val="22"/>
                </w:rPr>
                <w:t>http://www.praceazdravi.cz/content/bozp-ve-stavebnictv%C3%AD</w:t>
              </w:r>
            </w:hyperlink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6E59C8C2" w14:textId="77777777" w:rsidR="00971E37" w:rsidRDefault="00971E37">
            <w:pPr>
              <w:widowControl w:val="0"/>
              <w:suppressAutoHyphens/>
              <w:autoSpaceDE w:val="0"/>
              <w:spacing w:after="120"/>
              <w:rPr>
                <w:rFonts w:cs="Arial"/>
                <w:bCs/>
                <w:caps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KOČÍ, M.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Předpisy upravující bezpečnost práce ve stavebnictví. 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BOZPprofi 2013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hyperlink r:id="rId18" w:history="1">
              <w:r>
                <w:rPr>
                  <w:rStyle w:val="Hypertextovodkaz"/>
                  <w:rFonts w:cs="Arial"/>
                  <w:sz w:val="20"/>
                  <w:szCs w:val="20"/>
                  <w:shd w:val="clear" w:color="auto" w:fill="FFFFFF"/>
                </w:rPr>
                <w:t>http://www.bozpprofi.cz</w:t>
              </w:r>
            </w:hyperlink>
          </w:p>
          <w:p w14:paraId="0577AAA6" w14:textId="77777777" w:rsidR="00971E37" w:rsidRDefault="00971E37">
            <w:pPr>
              <w:widowControl w:val="0"/>
              <w:suppressAutoHyphens/>
              <w:autoSpaceDE w:val="0"/>
              <w:jc w:val="both"/>
              <w:rPr>
                <w:rFonts w:cs="Arial"/>
                <w:bCs/>
                <w:i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i/>
                <w:sz w:val="22"/>
                <w:szCs w:val="22"/>
                <w:lang w:eastAsia="ar-SA"/>
              </w:rPr>
              <w:t xml:space="preserve">      </w:t>
            </w:r>
          </w:p>
        </w:tc>
      </w:tr>
    </w:tbl>
    <w:p w14:paraId="04A0F0C4" w14:textId="77777777" w:rsidR="00971E37" w:rsidRDefault="00971E37" w:rsidP="003F38CE"/>
    <w:p w14:paraId="2D412F80" w14:textId="77777777" w:rsidR="00971E37" w:rsidRDefault="00971E37" w:rsidP="003F38CE"/>
    <w:p w14:paraId="38C7FFFE" w14:textId="77777777" w:rsidR="00971E37" w:rsidRDefault="00971E37" w:rsidP="003F38CE"/>
    <w:p w14:paraId="6BB4797B" w14:textId="77777777" w:rsidR="00971E37" w:rsidRDefault="00971E37" w:rsidP="003F38CE"/>
    <w:p w14:paraId="05A54518" w14:textId="77777777" w:rsidR="00971E37" w:rsidRDefault="00971E37" w:rsidP="003F38CE"/>
    <w:p w14:paraId="3058624A" w14:textId="77777777" w:rsidR="00971E37" w:rsidRDefault="00971E37" w:rsidP="003F38CE"/>
    <w:p w14:paraId="49BF900B" w14:textId="77777777" w:rsidR="00971E37" w:rsidRDefault="00971E37" w:rsidP="003F38CE"/>
    <w:p w14:paraId="5505C3B2" w14:textId="77777777" w:rsidR="00971E37" w:rsidRDefault="00971E37">
      <w:r>
        <w:br w:type="page"/>
      </w:r>
    </w:p>
    <w:p w14:paraId="59316B5D" w14:textId="77777777" w:rsidR="00971E37" w:rsidRDefault="00971E37" w:rsidP="003F38CE"/>
    <w:tbl>
      <w:tblPr>
        <w:tblW w:w="0" w:type="auto"/>
        <w:tblInd w:w="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4500"/>
        <w:gridCol w:w="1250"/>
        <w:gridCol w:w="1753"/>
      </w:tblGrid>
      <w:tr w:rsidR="00F9615D" w14:paraId="0EAB9EC4" w14:textId="77777777" w:rsidTr="00F9615D"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hideMark/>
          </w:tcPr>
          <w:p w14:paraId="57F0B79C" w14:textId="77777777" w:rsidR="00F9615D" w:rsidRDefault="00F9615D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hideMark/>
          </w:tcPr>
          <w:p w14:paraId="48C0B9EE" w14:textId="77777777" w:rsidR="00F9615D" w:rsidRDefault="00373F47" w:rsidP="00F9615D">
            <w:pPr>
              <w:widowControl w:val="0"/>
              <w:suppressAutoHyphens/>
              <w:autoSpaceDE w:val="0"/>
              <w:snapToGrid w:val="0"/>
              <w:rPr>
                <w:rFonts w:cs="Arial"/>
                <w:b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ar-SA"/>
              </w:rPr>
              <w:t xml:space="preserve">Montáž </w:t>
            </w:r>
            <w:r w:rsidR="00F9615D">
              <w:rPr>
                <w:rFonts w:cs="Arial"/>
                <w:b/>
                <w:color w:val="000000"/>
                <w:sz w:val="22"/>
                <w:szCs w:val="22"/>
                <w:lang w:eastAsia="ar-SA"/>
              </w:rPr>
              <w:t>kovových stavebních konstrukcí, oken a dveří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24A9CCA2" w14:textId="77777777" w:rsidR="00F9615D" w:rsidRDefault="00F9615D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</w:p>
          <w:p w14:paraId="211C2F48" w14:textId="77777777" w:rsidR="00F9615D" w:rsidRDefault="00F9615D">
            <w:pPr>
              <w:widowControl w:val="0"/>
              <w:suppressAutoHyphens/>
              <w:autoSpaceDE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Kód</w:t>
            </w:r>
          </w:p>
        </w:tc>
        <w:tc>
          <w:tcPr>
            <w:tcW w:w="17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514E9B1F" w14:textId="77777777" w:rsidR="00F9615D" w:rsidRDefault="00F9615D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</w:p>
          <w:p w14:paraId="4FA1D66B" w14:textId="77777777" w:rsidR="00F9615D" w:rsidRDefault="00F9615D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sz w:val="22"/>
                <w:szCs w:val="22"/>
                <w:vertAlign w:val="superscript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SZ-0</w:t>
            </w:r>
            <w:r w:rsidR="00971E37">
              <w:rPr>
                <w:rFonts w:cs="Arial"/>
                <w:sz w:val="22"/>
                <w:szCs w:val="22"/>
                <w:lang w:eastAsia="ar-SA"/>
              </w:rPr>
              <w:t>4</w:t>
            </w:r>
          </w:p>
        </w:tc>
      </w:tr>
      <w:tr w:rsidR="00F9615D" w14:paraId="139C1602" w14:textId="77777777" w:rsidTr="00F9615D"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F67B26" w14:textId="77777777" w:rsidR="00F9615D" w:rsidRDefault="00F9615D">
            <w:pPr>
              <w:widowControl w:val="0"/>
              <w:suppressAutoHyphens/>
              <w:autoSpaceDE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DF589D" w14:textId="77777777" w:rsidR="00F9615D" w:rsidRDefault="00002AE3" w:rsidP="00002AE3">
            <w:pPr>
              <w:widowControl w:val="0"/>
              <w:suppressAutoHyphens/>
              <w:autoSpaceDE w:val="0"/>
              <w:snapToGrid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 xml:space="preserve">38 </w:t>
            </w:r>
            <w:r w:rsidR="00F9615D">
              <w:rPr>
                <w:rFonts w:cs="Arial"/>
                <w:sz w:val="22"/>
                <w:szCs w:val="22"/>
                <w:lang w:eastAsia="ar-SA"/>
              </w:rPr>
              <w:t xml:space="preserve">hodin </w:t>
            </w:r>
            <w:r w:rsidR="00F9615D">
              <w:rPr>
                <w:rFonts w:cs="Arial"/>
                <w:sz w:val="22"/>
                <w:szCs w:val="22"/>
              </w:rPr>
              <w:t xml:space="preserve">(8 teorie + </w:t>
            </w:r>
            <w:r>
              <w:rPr>
                <w:rFonts w:cs="Arial"/>
                <w:sz w:val="22"/>
                <w:szCs w:val="22"/>
              </w:rPr>
              <w:t>30</w:t>
            </w:r>
            <w:r w:rsidR="00F9615D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5769E2" w14:textId="77777777" w:rsidR="00F9615D" w:rsidRDefault="00F9615D">
            <w:pPr>
              <w:widowControl w:val="0"/>
              <w:suppressAutoHyphens/>
              <w:autoSpaceDE w:val="0"/>
              <w:rPr>
                <w:rFonts w:cs="Arial"/>
                <w:sz w:val="22"/>
                <w:szCs w:val="22"/>
                <w:shd w:val="clear" w:color="auto" w:fill="00FFFF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 xml:space="preserve">Platnost </w:t>
            </w:r>
          </w:p>
        </w:tc>
        <w:tc>
          <w:tcPr>
            <w:tcW w:w="17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85DDB0" w14:textId="77777777" w:rsidR="00F9615D" w:rsidRDefault="00F9615D">
            <w:pPr>
              <w:widowControl w:val="0"/>
              <w:suppressAutoHyphens/>
              <w:autoSpaceDE w:val="0"/>
              <w:rPr>
                <w:rFonts w:cs="Arial"/>
                <w:sz w:val="22"/>
                <w:szCs w:val="22"/>
                <w:shd w:val="clear" w:color="auto" w:fill="00FFFF"/>
                <w:lang w:eastAsia="ar-SA"/>
              </w:rPr>
            </w:pPr>
          </w:p>
          <w:p w14:paraId="139699EF" w14:textId="77777777" w:rsidR="00F9615D" w:rsidRDefault="00F9615D">
            <w:pPr>
              <w:widowControl w:val="0"/>
              <w:suppressAutoHyphens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</w:p>
        </w:tc>
      </w:tr>
      <w:tr w:rsidR="00F9615D" w14:paraId="75366D67" w14:textId="77777777" w:rsidTr="00F9615D"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hideMark/>
          </w:tcPr>
          <w:p w14:paraId="6604F655" w14:textId="77777777" w:rsidR="00F9615D" w:rsidRDefault="00F9615D">
            <w:pPr>
              <w:widowControl w:val="0"/>
              <w:suppressAutoHyphens/>
              <w:autoSpaceDE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hideMark/>
          </w:tcPr>
          <w:p w14:paraId="676B1024" w14:textId="77777777" w:rsidR="00F9615D" w:rsidRDefault="00F9615D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povinný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1157192F" w14:textId="77777777" w:rsidR="00F9615D" w:rsidRDefault="00F9615D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556DED53" w14:textId="77777777" w:rsidR="00F9615D" w:rsidRDefault="00F9615D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F9615D" w14:paraId="6760069D" w14:textId="77777777" w:rsidTr="00F9615D"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1009F8" w14:textId="77777777" w:rsidR="00F9615D" w:rsidRDefault="00F9615D">
            <w:pPr>
              <w:widowControl w:val="0"/>
              <w:suppressAutoHyphens/>
              <w:autoSpaceDE w:val="0"/>
              <w:jc w:val="both"/>
              <w:rPr>
                <w:rFonts w:cs="Arial"/>
                <w:bCs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Vstupní předpoklady</w:t>
            </w:r>
          </w:p>
        </w:tc>
        <w:tc>
          <w:tcPr>
            <w:tcW w:w="750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5B4B2E" w14:textId="77777777" w:rsidR="00F9615D" w:rsidRDefault="00F9615D">
            <w:pPr>
              <w:widowControl w:val="0"/>
              <w:suppressAutoHyphens/>
              <w:autoSpaceDE w:val="0"/>
              <w:snapToGrid w:val="0"/>
              <w:rPr>
                <w:rFonts w:cs="Arial"/>
                <w:bCs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 SZ-04</w:t>
            </w:r>
          </w:p>
        </w:tc>
      </w:tr>
      <w:tr w:rsidR="00F9615D" w14:paraId="7F6C3FE3" w14:textId="77777777" w:rsidTr="00F9615D">
        <w:tc>
          <w:tcPr>
            <w:tcW w:w="91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left w:w="108" w:type="dxa"/>
              <w:bottom w:w="170" w:type="dxa"/>
              <w:right w:w="108" w:type="dxa"/>
            </w:tcMar>
            <w:hideMark/>
          </w:tcPr>
          <w:p w14:paraId="69EAAC3E" w14:textId="77777777" w:rsidR="00F9615D" w:rsidRDefault="00F9615D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Stručná anotace vymezující cíle modulu</w:t>
            </w:r>
          </w:p>
          <w:p w14:paraId="6ADEC659" w14:textId="77777777" w:rsidR="00F9615D" w:rsidRDefault="00F9615D" w:rsidP="00501E58">
            <w:pPr>
              <w:widowControl w:val="0"/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Cílem modulu </w:t>
            </w:r>
            <w:r w:rsidR="00501E58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je </w:t>
            </w:r>
            <w:r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seznámit </w:t>
            </w:r>
            <w:r w:rsidR="00501E58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účastníky </w:t>
            </w:r>
            <w:r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s postupy sestavování kovových stavebních konstrukcí </w:t>
            </w:r>
            <w:r w:rsidR="00501E58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a </w:t>
            </w:r>
            <w:r>
              <w:rPr>
                <w:rFonts w:cs="Arial"/>
                <w:color w:val="000000"/>
                <w:sz w:val="22"/>
                <w:szCs w:val="22"/>
                <w:lang w:eastAsia="ar-SA"/>
              </w:rPr>
              <w:t>jejich montáž</w:t>
            </w:r>
            <w:r w:rsidR="00501E58">
              <w:rPr>
                <w:rFonts w:cs="Arial"/>
                <w:color w:val="000000"/>
                <w:sz w:val="22"/>
                <w:szCs w:val="22"/>
                <w:lang w:eastAsia="ar-SA"/>
              </w:rPr>
              <w:t>í</w:t>
            </w:r>
            <w:r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 do stavebního celku</w:t>
            </w:r>
            <w:r w:rsidR="00501E58">
              <w:rPr>
                <w:rFonts w:cs="Arial"/>
                <w:color w:val="000000"/>
                <w:sz w:val="22"/>
                <w:szCs w:val="22"/>
                <w:lang w:eastAsia="ar-SA"/>
              </w:rPr>
              <w:t>, namontování a osazování</w:t>
            </w:r>
            <w:r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501E58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oken a dveří včetně dveří výtahové šachty. </w:t>
            </w:r>
            <w:r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615D" w14:paraId="51F60FA1" w14:textId="77777777" w:rsidTr="00F9615D">
        <w:tc>
          <w:tcPr>
            <w:tcW w:w="91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76DBD588" w14:textId="77777777" w:rsidR="00F9615D" w:rsidRDefault="00F9615D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Předpokládané výsledky výuky</w:t>
            </w:r>
          </w:p>
          <w:p w14:paraId="6A9BBC2A" w14:textId="77777777" w:rsidR="00F9615D" w:rsidRDefault="00F9615D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</w:p>
          <w:p w14:paraId="738E778A" w14:textId="77777777" w:rsidR="00F9615D" w:rsidRDefault="00F9615D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sz w:val="22"/>
                <w:szCs w:val="22"/>
                <w:lang w:eastAsia="ar-SA"/>
              </w:rPr>
              <w:t>Absolvent modulu bude schopen:</w:t>
            </w:r>
          </w:p>
          <w:p w14:paraId="3B8CD2A2" w14:textId="77777777" w:rsidR="00F9615D" w:rsidRDefault="00F9615D" w:rsidP="00F9615D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jc w:val="both"/>
              <w:rPr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Cs/>
                <w:color w:val="000000"/>
                <w:sz w:val="22"/>
                <w:szCs w:val="22"/>
                <w:lang w:eastAsia="ar-SA"/>
              </w:rPr>
              <w:t>Popsat postup sestavení zvolené stavební konstrukce,</w:t>
            </w:r>
          </w:p>
          <w:p w14:paraId="2479611A" w14:textId="77777777" w:rsidR="00F9615D" w:rsidRDefault="00F9615D" w:rsidP="00F9615D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jc w:val="both"/>
              <w:rPr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Cs/>
                <w:color w:val="000000"/>
                <w:sz w:val="22"/>
                <w:szCs w:val="22"/>
                <w:lang w:eastAsia="ar-SA"/>
              </w:rPr>
              <w:t>zabudovat konstrukci do stavebního celku,</w:t>
            </w:r>
          </w:p>
          <w:p w14:paraId="5F8EEA86" w14:textId="77777777" w:rsidR="00F9615D" w:rsidRDefault="00F9615D" w:rsidP="00F9615D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jc w:val="both"/>
              <w:rPr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Cs/>
                <w:color w:val="000000"/>
                <w:sz w:val="22"/>
                <w:szCs w:val="22"/>
                <w:lang w:eastAsia="ar-SA"/>
              </w:rPr>
              <w:t>popsat způsoby a technologii montáže jednotlivých druhů oken a dveří,</w:t>
            </w:r>
          </w:p>
          <w:p w14:paraId="08C80CD8" w14:textId="77777777" w:rsidR="00F9615D" w:rsidRDefault="00F9615D" w:rsidP="00F9615D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jc w:val="both"/>
              <w:rPr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Cs/>
                <w:color w:val="000000"/>
                <w:sz w:val="22"/>
                <w:szCs w:val="22"/>
                <w:lang w:eastAsia="ar-SA"/>
              </w:rPr>
              <w:t>namontovat a osadit okno nebo dveře zvoleného typu,</w:t>
            </w:r>
          </w:p>
          <w:p w14:paraId="7DA17F1A" w14:textId="77777777" w:rsidR="00F9615D" w:rsidRDefault="00F9615D" w:rsidP="00F9615D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jc w:val="both"/>
              <w:rPr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Cs/>
                <w:color w:val="000000"/>
                <w:sz w:val="22"/>
                <w:szCs w:val="22"/>
                <w:lang w:eastAsia="ar-SA"/>
              </w:rPr>
              <w:t>popsat postup montáže, usazení a seřízení šachetních dveří výtahu,</w:t>
            </w:r>
          </w:p>
          <w:p w14:paraId="3795F0F9" w14:textId="77777777" w:rsidR="00F9615D" w:rsidRDefault="00F9615D" w:rsidP="00F9615D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jc w:val="both"/>
              <w:rPr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Cs/>
                <w:color w:val="000000"/>
                <w:sz w:val="22"/>
                <w:szCs w:val="22"/>
                <w:lang w:eastAsia="ar-SA"/>
              </w:rPr>
              <w:t>namontovat, usadit a seřídit dveře výtahové šachty,</w:t>
            </w:r>
          </w:p>
          <w:p w14:paraId="0E4A42EC" w14:textId="77777777" w:rsidR="00F9615D" w:rsidRDefault="00F9615D" w:rsidP="00F9615D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jc w:val="both"/>
              <w:rPr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Cs/>
                <w:color w:val="000000"/>
                <w:sz w:val="22"/>
                <w:szCs w:val="22"/>
                <w:lang w:eastAsia="ar-SA"/>
              </w:rPr>
              <w:t>popsat postup práce a použití konkrétních pomůcek a náhradních dílů při dané poruše výtahu.</w:t>
            </w:r>
          </w:p>
        </w:tc>
      </w:tr>
      <w:tr w:rsidR="00F9615D" w14:paraId="0E319D4D" w14:textId="77777777" w:rsidTr="00F9615D">
        <w:tc>
          <w:tcPr>
            <w:tcW w:w="91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left w:w="108" w:type="dxa"/>
              <w:bottom w:w="170" w:type="dxa"/>
              <w:right w:w="108" w:type="dxa"/>
            </w:tcMar>
            <w:hideMark/>
          </w:tcPr>
          <w:p w14:paraId="67C280A8" w14:textId="77777777" w:rsidR="00F9615D" w:rsidRDefault="00F9615D">
            <w:pPr>
              <w:widowControl w:val="0"/>
              <w:tabs>
                <w:tab w:val="right" w:leader="dot" w:pos="9000"/>
              </w:tabs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Učivo / obsah výuky</w:t>
            </w:r>
          </w:p>
          <w:p w14:paraId="2BCE9FD3" w14:textId="77777777" w:rsidR="00501E58" w:rsidRDefault="00501E58" w:rsidP="00501E58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sestavování stavebních konstrukcí a jejich </w:t>
            </w:r>
            <w:r w:rsidR="00373F47">
              <w:rPr>
                <w:sz w:val="22"/>
                <w:szCs w:val="22"/>
                <w:lang w:eastAsia="ar-SA"/>
              </w:rPr>
              <w:t xml:space="preserve">zabudování </w:t>
            </w:r>
            <w:r>
              <w:rPr>
                <w:sz w:val="22"/>
                <w:szCs w:val="22"/>
                <w:lang w:eastAsia="ar-SA"/>
              </w:rPr>
              <w:t>do stavebního celku</w:t>
            </w:r>
          </w:p>
          <w:p w14:paraId="30D61F9F" w14:textId="77777777" w:rsidR="00501E58" w:rsidRPr="00501E58" w:rsidRDefault="00501E58" w:rsidP="00501E58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501E58">
              <w:rPr>
                <w:sz w:val="22"/>
                <w:szCs w:val="22"/>
                <w:lang w:eastAsia="ar-SA"/>
              </w:rPr>
              <w:t>montáž a osazení jednotlivých druhů oken a dveří</w:t>
            </w:r>
          </w:p>
          <w:p w14:paraId="2187D28F" w14:textId="77777777" w:rsidR="00501E58" w:rsidRDefault="00501E58" w:rsidP="00F9615D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montáž, usazení a seřízení dveří výtahové šachty, odstranění poruchy</w:t>
            </w:r>
          </w:p>
          <w:p w14:paraId="72A56979" w14:textId="77777777" w:rsidR="006C6199" w:rsidRDefault="006C6199" w:rsidP="00F9615D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BOZP při montážních pracích</w:t>
            </w:r>
          </w:p>
          <w:p w14:paraId="4ECC49A2" w14:textId="77777777" w:rsidR="00F9615D" w:rsidRDefault="00F9615D" w:rsidP="00501E58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F9615D" w14:paraId="5217A959" w14:textId="77777777" w:rsidTr="00F9615D">
        <w:tc>
          <w:tcPr>
            <w:tcW w:w="91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170" w:type="dxa"/>
              <w:right w:w="108" w:type="dxa"/>
            </w:tcMar>
            <w:hideMark/>
          </w:tcPr>
          <w:p w14:paraId="206C5776" w14:textId="77777777" w:rsidR="00F9615D" w:rsidRDefault="00F9615D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Postupy výuky</w:t>
            </w:r>
          </w:p>
          <w:p w14:paraId="7763FE17" w14:textId="77777777" w:rsidR="00F9615D" w:rsidRDefault="00501E58" w:rsidP="00501E58">
            <w:pPr>
              <w:widowControl w:val="0"/>
              <w:suppressAutoHyphens/>
              <w:autoSpaceDE w:val="0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sz w:val="22"/>
                <w:szCs w:val="22"/>
              </w:rPr>
              <w:t>Výklad, vysvětlení, instruktáž, praktické předvedení, praktický nácvik a samostatná práce pod dohledem lektora.</w:t>
            </w:r>
          </w:p>
        </w:tc>
      </w:tr>
      <w:tr w:rsidR="00F9615D" w14:paraId="30CE7C48" w14:textId="77777777" w:rsidTr="00F9615D">
        <w:tc>
          <w:tcPr>
            <w:tcW w:w="91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left w:w="108" w:type="dxa"/>
              <w:bottom w:w="170" w:type="dxa"/>
              <w:right w:w="108" w:type="dxa"/>
            </w:tcMar>
            <w:hideMark/>
          </w:tcPr>
          <w:p w14:paraId="70C891DF" w14:textId="77777777" w:rsidR="00F9615D" w:rsidRDefault="00F9615D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Způsob ukončení modulu</w:t>
            </w:r>
          </w:p>
          <w:p w14:paraId="59911058" w14:textId="77777777" w:rsidR="00F9615D" w:rsidRDefault="00F9615D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Modul je ukončen zápočtem. Podkladem je účast na vzdělávání a dosažení stanovených výsledků vzdělávání.</w:t>
            </w:r>
          </w:p>
          <w:p w14:paraId="2D2CF562" w14:textId="77777777" w:rsidR="00F9615D" w:rsidRDefault="00F9615D" w:rsidP="00501E58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>V průběhu výuky bude lektor pozorovat práci jednotlivých účastníků, na základě cíleného pozorování</w:t>
            </w:r>
            <w:r w:rsidR="00501E58">
              <w:rPr>
                <w:rFonts w:cs="Arial"/>
                <w:sz w:val="22"/>
                <w:szCs w:val="22"/>
                <w:lang w:eastAsia="ar-SA"/>
              </w:rPr>
              <w:t>,</w:t>
            </w:r>
            <w:r>
              <w:rPr>
                <w:rFonts w:cs="Arial"/>
                <w:sz w:val="22"/>
                <w:szCs w:val="22"/>
                <w:lang w:eastAsia="ar-SA"/>
              </w:rPr>
              <w:t xml:space="preserve"> řízeného rozhovoru (problémového dotazování) </w:t>
            </w:r>
            <w:r w:rsidR="00501E58">
              <w:rPr>
                <w:rFonts w:cs="Arial"/>
                <w:sz w:val="22"/>
                <w:szCs w:val="22"/>
                <w:lang w:eastAsia="ar-SA"/>
              </w:rPr>
              <w:t xml:space="preserve">a výsledků dílčích činností a úkolů </w:t>
            </w:r>
            <w:r>
              <w:rPr>
                <w:rFonts w:cs="Arial"/>
                <w:sz w:val="22"/>
                <w:szCs w:val="22"/>
                <w:lang w:eastAsia="ar-SA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F9615D" w14:paraId="1897FFB9" w14:textId="77777777" w:rsidTr="00F9615D">
        <w:tc>
          <w:tcPr>
            <w:tcW w:w="91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7C829B29" w14:textId="77777777" w:rsidR="00F9615D" w:rsidRDefault="00F9615D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t>Parametry pro hodnocení výsledků výuky</w:t>
            </w:r>
          </w:p>
          <w:p w14:paraId="39877F43" w14:textId="77777777" w:rsidR="00F9615D" w:rsidRDefault="00F9615D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</w:p>
          <w:p w14:paraId="1E2A017D" w14:textId="77777777" w:rsidR="00F9615D" w:rsidRDefault="00F9615D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  <w:lang w:eastAsia="ar-SA"/>
              </w:rPr>
            </w:pPr>
          </w:p>
          <w:tbl>
            <w:tblPr>
              <w:tblW w:w="9036" w:type="dxa"/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7781"/>
            </w:tblGrid>
            <w:tr w:rsidR="00F9615D" w14:paraId="5ADD8016" w14:textId="77777777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4C87CB36" w14:textId="77777777" w:rsidR="00F9615D" w:rsidRDefault="00F9615D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eastAsia="ar-SA"/>
                    </w:rPr>
                    <w:t>výsledek výuky</w:t>
                  </w: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8BB64E" w14:textId="77777777" w:rsidR="00F9615D" w:rsidRDefault="00F9615D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eastAsia="ar-SA"/>
                    </w:rPr>
                    <w:t>parametry pro hodnocení</w:t>
                  </w:r>
                </w:p>
              </w:tc>
            </w:tr>
            <w:tr w:rsidR="00F9615D" w14:paraId="1C801027" w14:textId="77777777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E87BD35" w14:textId="77777777" w:rsidR="00F9615D" w:rsidRDefault="00F9615D" w:rsidP="00971E37">
                  <w:pPr>
                    <w:widowControl w:val="0"/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sz w:val="22"/>
                      <w:szCs w:val="22"/>
                      <w:lang w:eastAsia="ar-SA"/>
                    </w:rPr>
                    <w:t>a)</w:t>
                  </w: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7285B4" w14:textId="77777777" w:rsidR="00F9615D" w:rsidRDefault="00F9615D" w:rsidP="00501E58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Věcná správnost </w:t>
                  </w:r>
                  <w:r w:rsidR="00501E58"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a úplnost popisu</w:t>
                  </w: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, dodržování odborné terminologie.</w:t>
                  </w:r>
                </w:p>
              </w:tc>
            </w:tr>
            <w:tr w:rsidR="00F9615D" w14:paraId="2DB9127D" w14:textId="77777777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7F85FC3" w14:textId="77777777" w:rsidR="00F9615D" w:rsidRDefault="00F9615D" w:rsidP="00971E37">
                  <w:pPr>
                    <w:widowControl w:val="0"/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sz w:val="22"/>
                      <w:szCs w:val="22"/>
                      <w:lang w:eastAsia="ar-SA"/>
                    </w:rPr>
                    <w:lastRenderedPageBreak/>
                    <w:t>b)</w:t>
                  </w: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7EB381" w14:textId="77777777" w:rsidR="00F9615D" w:rsidRDefault="00F9615D" w:rsidP="00501E58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bCs/>
                      <w:sz w:val="22"/>
                      <w:szCs w:val="22"/>
                      <w:lang w:eastAsia="ar-SA"/>
                    </w:rPr>
                    <w:t>Dodržení technologického postupu</w:t>
                  </w:r>
                  <w:r w:rsidR="00501E58">
                    <w:rPr>
                      <w:bCs/>
                      <w:sz w:val="22"/>
                      <w:szCs w:val="22"/>
                      <w:lang w:eastAsia="ar-SA"/>
                    </w:rPr>
                    <w:t>, použití vhodných nástrojů a pomůcek, kvalita výsledku</w:t>
                  </w:r>
                  <w:r>
                    <w:rPr>
                      <w:bCs/>
                      <w:sz w:val="22"/>
                      <w:szCs w:val="22"/>
                      <w:lang w:eastAsia="ar-SA"/>
                    </w:rPr>
                    <w:t>.</w:t>
                  </w:r>
                  <w:r w:rsidR="00501E58">
                    <w:rPr>
                      <w:bCs/>
                      <w:sz w:val="22"/>
                      <w:szCs w:val="22"/>
                      <w:lang w:eastAsia="ar-SA"/>
                    </w:rPr>
                    <w:t xml:space="preserve"> Dodržení pravidel BOZP.</w:t>
                  </w:r>
                </w:p>
              </w:tc>
            </w:tr>
            <w:tr w:rsidR="00F9615D" w14:paraId="1200A8D2" w14:textId="77777777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300708D9" w14:textId="77777777" w:rsidR="00F9615D" w:rsidRDefault="00F9615D" w:rsidP="00971E37">
                  <w:pPr>
                    <w:widowControl w:val="0"/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sz w:val="22"/>
                      <w:szCs w:val="22"/>
                      <w:lang w:eastAsia="ar-SA"/>
                    </w:rPr>
                    <w:t>c)</w:t>
                  </w: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EB3298" w14:textId="77777777" w:rsidR="00F9615D" w:rsidRDefault="00F9615D" w:rsidP="00501E58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Věcná správnost </w:t>
                  </w:r>
                  <w:r w:rsidR="00501E58"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a úplnost popisu</w:t>
                  </w: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, dodržování odborné terminologie.</w:t>
                  </w:r>
                </w:p>
              </w:tc>
            </w:tr>
            <w:tr w:rsidR="00F9615D" w14:paraId="7CF6BE3A" w14:textId="77777777" w:rsidTr="00501E58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3E592B39" w14:textId="77777777" w:rsidR="00F9615D" w:rsidRDefault="00F9615D" w:rsidP="00971E37">
                  <w:pPr>
                    <w:widowControl w:val="0"/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sz w:val="22"/>
                      <w:szCs w:val="22"/>
                      <w:lang w:eastAsia="ar-SA"/>
                    </w:rPr>
                    <w:t>d)</w:t>
                  </w: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DC069D" w14:textId="77777777" w:rsidR="00F9615D" w:rsidRDefault="00501E58">
                  <w:pPr>
                    <w:widowControl w:val="0"/>
                    <w:suppressAutoHyphens/>
                    <w:autoSpaceDE w:val="0"/>
                    <w:snapToGrid w:val="0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bCs/>
                      <w:sz w:val="22"/>
                      <w:szCs w:val="22"/>
                      <w:lang w:eastAsia="ar-SA"/>
                    </w:rPr>
                    <w:t>Dodržení technologického postupu a pravidel BOZP, použití vhodných nástrojů a pomůcek, kvalita výsledku, soulad s dokumentací a zadáním.</w:t>
                  </w:r>
                </w:p>
              </w:tc>
            </w:tr>
            <w:tr w:rsidR="00F9615D" w14:paraId="3BEC4FE3" w14:textId="77777777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0ECA764" w14:textId="77777777" w:rsidR="00F9615D" w:rsidRDefault="00F9615D" w:rsidP="00971E37">
                  <w:pPr>
                    <w:widowControl w:val="0"/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sz w:val="22"/>
                      <w:szCs w:val="22"/>
                      <w:lang w:eastAsia="ar-SA"/>
                    </w:rPr>
                    <w:t>e</w:t>
                  </w: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)</w:t>
                  </w: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DE6598" w14:textId="77777777" w:rsidR="00F9615D" w:rsidRDefault="00F9615D" w:rsidP="00501E58">
                  <w:pPr>
                    <w:widowControl w:val="0"/>
                    <w:suppressAutoHyphens/>
                    <w:autoSpaceDE w:val="0"/>
                    <w:snapToGrid w:val="0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Věcná správnost </w:t>
                  </w:r>
                  <w:r w:rsidR="00501E58"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a úplnost popisu,</w:t>
                  </w: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 dodržování odborné terminologie.</w:t>
                  </w:r>
                </w:p>
              </w:tc>
            </w:tr>
            <w:tr w:rsidR="00F9615D" w14:paraId="189E7804" w14:textId="77777777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3C17EDE" w14:textId="77777777" w:rsidR="00F9615D" w:rsidRDefault="00F9615D" w:rsidP="00971E37">
                  <w:pPr>
                    <w:widowControl w:val="0"/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f)</w:t>
                  </w: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2D0ED2" w14:textId="77777777" w:rsidR="00F9615D" w:rsidRDefault="00501E58">
                  <w:pPr>
                    <w:widowControl w:val="0"/>
                    <w:suppressAutoHyphens/>
                    <w:autoSpaceDE w:val="0"/>
                    <w:snapToGrid w:val="0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bCs/>
                      <w:sz w:val="22"/>
                      <w:szCs w:val="22"/>
                      <w:lang w:eastAsia="ar-SA"/>
                    </w:rPr>
                    <w:t>Dodržení technologického postupu a pravidel BOZP, použití vhodných nástrojů a pomůcek, kvalita výsledku, soulad s dokumentací a zadáním.</w:t>
                  </w:r>
                </w:p>
              </w:tc>
            </w:tr>
            <w:tr w:rsidR="00F9615D" w14:paraId="2D04773C" w14:textId="77777777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126EF03F" w14:textId="77777777" w:rsidR="00F9615D" w:rsidRDefault="00F9615D" w:rsidP="00971E37">
                  <w:pPr>
                    <w:widowControl w:val="0"/>
                    <w:suppressAutoHyphens/>
                    <w:autoSpaceDE w:val="0"/>
                    <w:jc w:val="center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g)</w:t>
                  </w:r>
                </w:p>
              </w:tc>
              <w:tc>
                <w:tcPr>
                  <w:tcW w:w="7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035C9B" w14:textId="77777777" w:rsidR="00F9615D" w:rsidRDefault="00F9615D" w:rsidP="00501E58">
                  <w:pPr>
                    <w:widowControl w:val="0"/>
                    <w:suppressAutoHyphens/>
                    <w:autoSpaceDE w:val="0"/>
                    <w:snapToGrid w:val="0"/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Věcná správnost</w:t>
                  </w:r>
                  <w:r w:rsidR="00971E37"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501E58"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>a úplnost popisu,</w:t>
                  </w:r>
                  <w:r>
                    <w:rPr>
                      <w:rFonts w:cs="Arial"/>
                      <w:bCs/>
                      <w:sz w:val="22"/>
                      <w:szCs w:val="22"/>
                      <w:lang w:eastAsia="ar-SA"/>
                    </w:rPr>
                    <w:t xml:space="preserve"> dodržování odborné terminologie.</w:t>
                  </w:r>
                </w:p>
              </w:tc>
            </w:tr>
          </w:tbl>
          <w:p w14:paraId="1F5EF2DE" w14:textId="77777777" w:rsidR="00F9615D" w:rsidRDefault="00F9615D">
            <w:pPr>
              <w:suppressAutoHyphens/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</w:pPr>
          </w:p>
        </w:tc>
      </w:tr>
      <w:tr w:rsidR="00F9615D" w14:paraId="0F5D9A9C" w14:textId="77777777" w:rsidTr="00F9615D">
        <w:trPr>
          <w:trHeight w:val="582"/>
        </w:trPr>
        <w:tc>
          <w:tcPr>
            <w:tcW w:w="91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left w:w="108" w:type="dxa"/>
              <w:bottom w:w="170" w:type="dxa"/>
              <w:right w:w="108" w:type="dxa"/>
            </w:tcMar>
            <w:hideMark/>
          </w:tcPr>
          <w:p w14:paraId="1A3A2437" w14:textId="77777777" w:rsidR="00F9615D" w:rsidRDefault="00F9615D">
            <w:pPr>
              <w:widowControl w:val="0"/>
              <w:suppressAutoHyphens/>
              <w:autoSpaceDE w:val="0"/>
              <w:spacing w:after="120"/>
              <w:jc w:val="both"/>
              <w:rPr>
                <w:rFonts w:cs="Arial"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  <w:lang w:eastAsia="ar-SA"/>
              </w:rPr>
              <w:lastRenderedPageBreak/>
              <w:t>Doporučená literatura pro lektory</w:t>
            </w:r>
          </w:p>
          <w:p w14:paraId="438C1AD0" w14:textId="77777777" w:rsidR="00971E37" w:rsidRDefault="00971E37" w:rsidP="00971E3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70ED6651" w14:textId="77777777" w:rsidR="00971E37" w:rsidRDefault="00971E37" w:rsidP="00971E3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FISCHER, U., a kol. 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t>Moderní strojírenství</w:t>
            </w:r>
            <w:r>
              <w:rPr>
                <w:rFonts w:cs="Arial"/>
                <w:color w:val="000000"/>
                <w:sz w:val="22"/>
                <w:szCs w:val="22"/>
              </w:rPr>
              <w:t>. Vydavatelství: Europa Sobotáles, 2007.</w:t>
            </w:r>
          </w:p>
          <w:p w14:paraId="5E7B1993" w14:textId="77777777" w:rsidR="00971E37" w:rsidRDefault="00971E37" w:rsidP="00971E3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  <w:p w14:paraId="339108D3" w14:textId="77777777" w:rsidR="00002AE3" w:rsidRDefault="00002AE3" w:rsidP="00002AE3">
            <w:pPr>
              <w:widowControl w:val="0"/>
              <w:suppressAutoHyphens/>
              <w:autoSpaceDE w:val="0"/>
              <w:spacing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NESTLE, H.,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Moderní stavitelství pro školu i praxi. </w:t>
            </w:r>
            <w:r>
              <w:rPr>
                <w:rFonts w:cs="Arial"/>
                <w:bCs/>
                <w:sz w:val="22"/>
                <w:szCs w:val="22"/>
              </w:rPr>
              <w:t>10. vyd. Praha: Europa-Sobotáles, 2005. ISBN 80-86706-11-7.</w:t>
            </w:r>
          </w:p>
          <w:p w14:paraId="5E0C5A1F" w14:textId="77777777" w:rsidR="00971E37" w:rsidRDefault="00971E37" w:rsidP="00971E37">
            <w:pPr>
              <w:widowControl w:val="0"/>
              <w:autoSpaceDE w:val="0"/>
              <w:spacing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DOSEDĚL, A., KÁRNÍK V., KUBÁT J.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Přestavby budov pro 3. ročník SOU.</w:t>
            </w:r>
            <w:r>
              <w:rPr>
                <w:rFonts w:cs="Arial"/>
                <w:bCs/>
                <w:sz w:val="22"/>
                <w:szCs w:val="22"/>
              </w:rPr>
              <w:t xml:space="preserve"> 4. vyd. Praha: Sobotáles, 2000. ISBN 80-85920-70-0.</w:t>
            </w:r>
          </w:p>
          <w:p w14:paraId="1AEA3E71" w14:textId="77777777" w:rsidR="00002AE3" w:rsidRDefault="00002AE3" w:rsidP="00971E37">
            <w:pPr>
              <w:widowControl w:val="0"/>
              <w:suppressAutoHyphens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276A2D19" w14:textId="77777777" w:rsidR="00002AE3" w:rsidRDefault="00002AE3" w:rsidP="00002AE3">
            <w:pPr>
              <w:widowControl w:val="0"/>
              <w:autoSpaceDE w:val="0"/>
              <w:spacing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i/>
                <w:sz w:val="22"/>
                <w:szCs w:val="22"/>
              </w:rPr>
              <w:t>BOZP ve stavebnictví</w:t>
            </w:r>
            <w:r>
              <w:rPr>
                <w:rFonts w:cs="Arial"/>
                <w:bCs/>
                <w:sz w:val="22"/>
                <w:szCs w:val="22"/>
              </w:rPr>
              <w:t xml:space="preserve">. In: Práce a zdraví. </w:t>
            </w:r>
            <w:hyperlink r:id="rId19" w:history="1">
              <w:r>
                <w:rPr>
                  <w:rStyle w:val="Hypertextovodkaz"/>
                  <w:rFonts w:cs="Arial"/>
                  <w:bCs/>
                  <w:sz w:val="22"/>
                  <w:szCs w:val="22"/>
                </w:rPr>
                <w:t>http://www.praceazdravi.cz/content/bozp-ve-stavebnictv%C3%AD</w:t>
              </w:r>
            </w:hyperlink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2F50ECD4" w14:textId="77777777" w:rsidR="00002AE3" w:rsidRDefault="00002AE3" w:rsidP="00002AE3">
            <w:pPr>
              <w:widowControl w:val="0"/>
              <w:suppressAutoHyphens/>
              <w:autoSpaceDE w:val="0"/>
              <w:spacing w:after="120"/>
              <w:rPr>
                <w:rFonts w:cs="Arial"/>
                <w:bCs/>
                <w:caps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KOČÍ, M.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Předpisy upravující bezpečnost práce ve stavebnictví. 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BOZPprofi 2013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hyperlink r:id="rId20" w:history="1">
              <w:r>
                <w:rPr>
                  <w:rStyle w:val="Hypertextovodkaz"/>
                  <w:rFonts w:cs="Arial"/>
                  <w:sz w:val="20"/>
                  <w:szCs w:val="20"/>
                  <w:shd w:val="clear" w:color="auto" w:fill="FFFFFF"/>
                </w:rPr>
                <w:t>http://www.bozpprofi.cz</w:t>
              </w:r>
            </w:hyperlink>
          </w:p>
          <w:p w14:paraId="4E9A4533" w14:textId="77777777" w:rsidR="00002AE3" w:rsidRDefault="00002AE3" w:rsidP="00971E37">
            <w:pPr>
              <w:widowControl w:val="0"/>
              <w:suppressAutoHyphens/>
              <w:autoSpaceDE w:val="0"/>
              <w:jc w:val="both"/>
              <w:rPr>
                <w:rFonts w:cs="Arial"/>
                <w:bCs/>
                <w:i/>
                <w:sz w:val="22"/>
                <w:szCs w:val="22"/>
                <w:lang w:eastAsia="ar-SA"/>
              </w:rPr>
            </w:pPr>
          </w:p>
        </w:tc>
      </w:tr>
    </w:tbl>
    <w:p w14:paraId="1501076D" w14:textId="77777777" w:rsidR="0040233C" w:rsidRDefault="0040233C" w:rsidP="003F38CE">
      <w:r>
        <w:br w:type="page"/>
      </w:r>
    </w:p>
    <w:p w14:paraId="63868F47" w14:textId="77777777" w:rsidR="0040233C" w:rsidRDefault="0040233C" w:rsidP="003F38CE"/>
    <w:p w14:paraId="3C3376DA" w14:textId="77777777" w:rsidR="00EC5A82" w:rsidRDefault="00EC5A82" w:rsidP="00EC5A82">
      <w:pPr>
        <w:pStyle w:val="Nadpis1"/>
        <w:spacing w:after="120"/>
      </w:pPr>
      <w:bookmarkStart w:id="36" w:name="_Toc415154084"/>
      <w:bookmarkStart w:id="37" w:name="_Toc416941551"/>
      <w:bookmarkStart w:id="38" w:name="_Toc371232812"/>
      <w:r>
        <w:rPr>
          <w:b w:val="0"/>
        </w:rPr>
        <w:t>Příloha č. 1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>Rámcový rozvrh hodin vzorového výukového dne</w:t>
      </w:r>
      <w:bookmarkEnd w:id="36"/>
      <w:bookmarkEnd w:id="37"/>
      <w:r>
        <w:t xml:space="preserve"> </w:t>
      </w:r>
    </w:p>
    <w:p w14:paraId="1D635DCB" w14:textId="77777777" w:rsidR="00EC5A82" w:rsidRDefault="00B11071" w:rsidP="00EC5A82">
      <w:r>
        <w:pict w14:anchorId="76E2ECE6">
          <v:rect id="_x0000_i1027" style="width:0;height:1.5pt" o:hralign="center" o:hrstd="t" o:hr="t" fillcolor="#aca899" stroked="f"/>
        </w:pict>
      </w:r>
    </w:p>
    <w:p w14:paraId="0811EAFF" w14:textId="77777777" w:rsidR="00EC5A82" w:rsidRDefault="00EC5A82" w:rsidP="00EC5A82">
      <w:pPr>
        <w:pStyle w:val="Nadpis1"/>
        <w:spacing w:after="12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526"/>
        <w:gridCol w:w="3817"/>
      </w:tblGrid>
      <w:tr w:rsidR="00EC5A82" w:rsidRPr="009A1F94" w14:paraId="42FF7950" w14:textId="77777777" w:rsidTr="00937025">
        <w:trPr>
          <w:trHeight w:val="861"/>
          <w:jc w:val="center"/>
        </w:trPr>
        <w:tc>
          <w:tcPr>
            <w:tcW w:w="1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0FF98" w14:textId="77777777" w:rsidR="00EC5A82" w:rsidRPr="009A1F94" w:rsidRDefault="00EC5A82" w:rsidP="00937025">
            <w:pPr>
              <w:rPr>
                <w:sz w:val="20"/>
                <w:szCs w:val="20"/>
              </w:rPr>
            </w:pPr>
            <w:r w:rsidRPr="009A1F94">
              <w:rPr>
                <w:sz w:val="20"/>
                <w:szCs w:val="20"/>
              </w:rPr>
              <w:t xml:space="preserve">Hodina </w:t>
            </w:r>
          </w:p>
          <w:p w14:paraId="340A4495" w14:textId="77777777" w:rsidR="00EC5A82" w:rsidRPr="009A1F94" w:rsidRDefault="00EC5A82" w:rsidP="00937025">
            <w:pPr>
              <w:rPr>
                <w:sz w:val="20"/>
                <w:szCs w:val="20"/>
              </w:rPr>
            </w:pPr>
            <w:r w:rsidRPr="009A1F94">
              <w:rPr>
                <w:sz w:val="20"/>
                <w:szCs w:val="20"/>
              </w:rPr>
              <w:t>číslo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5E438" w14:textId="77777777" w:rsidR="00EC5A82" w:rsidRPr="009A1F94" w:rsidRDefault="00EC5A82" w:rsidP="00937025">
            <w:pPr>
              <w:rPr>
                <w:sz w:val="20"/>
                <w:szCs w:val="20"/>
              </w:rPr>
            </w:pPr>
            <w:r w:rsidRPr="009A1F94">
              <w:rPr>
                <w:sz w:val="20"/>
                <w:szCs w:val="20"/>
              </w:rPr>
              <w:t>Od - do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40F4E2" w14:textId="77777777" w:rsidR="00EC5A82" w:rsidRPr="009A1F94" w:rsidRDefault="00EC5A82" w:rsidP="00937025">
            <w:pPr>
              <w:rPr>
                <w:sz w:val="20"/>
                <w:szCs w:val="20"/>
              </w:rPr>
            </w:pPr>
            <w:r w:rsidRPr="009A1F94">
              <w:rPr>
                <w:sz w:val="20"/>
                <w:szCs w:val="20"/>
              </w:rPr>
              <w:t>Předmět - modul</w:t>
            </w:r>
          </w:p>
        </w:tc>
      </w:tr>
      <w:tr w:rsidR="00EC5A82" w:rsidRPr="009A1F94" w14:paraId="45B61E19" w14:textId="77777777" w:rsidTr="00937025">
        <w:trPr>
          <w:trHeight w:val="499"/>
          <w:jc w:val="center"/>
        </w:trPr>
        <w:tc>
          <w:tcPr>
            <w:tcW w:w="1186" w:type="dxa"/>
            <w:tcBorders>
              <w:top w:val="single" w:sz="12" w:space="0" w:color="auto"/>
              <w:right w:val="single" w:sz="12" w:space="0" w:color="auto"/>
            </w:tcBorders>
          </w:tcPr>
          <w:p w14:paraId="5DDDCB86" w14:textId="77777777" w:rsidR="00EC5A82" w:rsidRPr="009A1F94" w:rsidRDefault="00EC5A82" w:rsidP="00937025">
            <w:pPr>
              <w:rPr>
                <w:sz w:val="20"/>
                <w:szCs w:val="20"/>
              </w:rPr>
            </w:pPr>
            <w:r w:rsidRPr="009A1F94">
              <w:rPr>
                <w:sz w:val="20"/>
                <w:szCs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D5CF3D" w14:textId="77777777" w:rsidR="00EC5A82" w:rsidRDefault="00EC5A82" w:rsidP="00937025"/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14:paraId="457C1ECB" w14:textId="77777777" w:rsidR="00EC5A82" w:rsidRDefault="00EC5A82" w:rsidP="00937025"/>
        </w:tc>
      </w:tr>
      <w:tr w:rsidR="00EC5A82" w14:paraId="7A42AFAF" w14:textId="77777777" w:rsidTr="00937025">
        <w:trPr>
          <w:trHeight w:val="521"/>
          <w:jc w:val="center"/>
        </w:trPr>
        <w:tc>
          <w:tcPr>
            <w:tcW w:w="1186" w:type="dxa"/>
            <w:tcBorders>
              <w:right w:val="single" w:sz="12" w:space="0" w:color="auto"/>
            </w:tcBorders>
          </w:tcPr>
          <w:p w14:paraId="76AD8271" w14:textId="77777777" w:rsidR="00EC5A82" w:rsidRPr="009A1F94" w:rsidRDefault="00EC5A82" w:rsidP="00937025">
            <w:pPr>
              <w:rPr>
                <w:sz w:val="20"/>
                <w:szCs w:val="20"/>
              </w:rPr>
            </w:pPr>
            <w:r w:rsidRPr="009A1F94">
              <w:rPr>
                <w:sz w:val="20"/>
                <w:szCs w:val="20"/>
              </w:rPr>
              <w:t>2</w:t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79720F53" w14:textId="77777777" w:rsidR="00EC5A82" w:rsidRDefault="00EC5A82" w:rsidP="00937025"/>
        </w:tc>
        <w:tc>
          <w:tcPr>
            <w:tcW w:w="3817" w:type="dxa"/>
            <w:tcBorders>
              <w:left w:val="single" w:sz="12" w:space="0" w:color="auto"/>
            </w:tcBorders>
          </w:tcPr>
          <w:p w14:paraId="27C2E11C" w14:textId="77777777" w:rsidR="00EC5A82" w:rsidRDefault="00EC5A82" w:rsidP="00937025"/>
        </w:tc>
      </w:tr>
      <w:tr w:rsidR="00EC5A82" w14:paraId="7941244B" w14:textId="77777777" w:rsidTr="00937025">
        <w:trPr>
          <w:trHeight w:val="521"/>
          <w:jc w:val="center"/>
        </w:trPr>
        <w:tc>
          <w:tcPr>
            <w:tcW w:w="1186" w:type="dxa"/>
            <w:tcBorders>
              <w:right w:val="single" w:sz="12" w:space="0" w:color="auto"/>
            </w:tcBorders>
          </w:tcPr>
          <w:p w14:paraId="6B5AB579" w14:textId="77777777" w:rsidR="00EC5A82" w:rsidRPr="009A1F94" w:rsidRDefault="00EC5A82" w:rsidP="00937025">
            <w:pPr>
              <w:rPr>
                <w:sz w:val="20"/>
                <w:szCs w:val="20"/>
              </w:rPr>
            </w:pPr>
            <w:r w:rsidRPr="009A1F94">
              <w:rPr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11F0C830" w14:textId="77777777" w:rsidR="00EC5A82" w:rsidRDefault="00EC5A82" w:rsidP="00937025"/>
        </w:tc>
        <w:tc>
          <w:tcPr>
            <w:tcW w:w="3817" w:type="dxa"/>
            <w:tcBorders>
              <w:left w:val="single" w:sz="12" w:space="0" w:color="auto"/>
            </w:tcBorders>
          </w:tcPr>
          <w:p w14:paraId="5D3C9C32" w14:textId="77777777" w:rsidR="00EC5A82" w:rsidRDefault="00EC5A82" w:rsidP="00937025"/>
        </w:tc>
      </w:tr>
      <w:tr w:rsidR="00EC5A82" w14:paraId="76B5FC70" w14:textId="77777777" w:rsidTr="00937025">
        <w:trPr>
          <w:trHeight w:val="521"/>
          <w:jc w:val="center"/>
        </w:trPr>
        <w:tc>
          <w:tcPr>
            <w:tcW w:w="1186" w:type="dxa"/>
            <w:tcBorders>
              <w:right w:val="single" w:sz="12" w:space="0" w:color="auto"/>
            </w:tcBorders>
          </w:tcPr>
          <w:p w14:paraId="531A544B" w14:textId="77777777" w:rsidR="00EC5A82" w:rsidRPr="009A1F94" w:rsidRDefault="00EC5A82" w:rsidP="00937025">
            <w:pPr>
              <w:rPr>
                <w:sz w:val="20"/>
                <w:szCs w:val="20"/>
              </w:rPr>
            </w:pPr>
            <w:r w:rsidRPr="009A1F94">
              <w:rPr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3420B59C" w14:textId="77777777" w:rsidR="00EC5A82" w:rsidRDefault="00EC5A82" w:rsidP="00937025"/>
        </w:tc>
        <w:tc>
          <w:tcPr>
            <w:tcW w:w="3817" w:type="dxa"/>
            <w:tcBorders>
              <w:left w:val="single" w:sz="12" w:space="0" w:color="auto"/>
            </w:tcBorders>
          </w:tcPr>
          <w:p w14:paraId="65E3FEE1" w14:textId="77777777" w:rsidR="00EC5A82" w:rsidRDefault="00EC5A82" w:rsidP="00937025"/>
        </w:tc>
      </w:tr>
      <w:tr w:rsidR="00EC5A82" w14:paraId="6AB09800" w14:textId="77777777" w:rsidTr="00937025">
        <w:trPr>
          <w:trHeight w:val="521"/>
          <w:jc w:val="center"/>
        </w:trPr>
        <w:tc>
          <w:tcPr>
            <w:tcW w:w="1186" w:type="dxa"/>
            <w:tcBorders>
              <w:right w:val="single" w:sz="12" w:space="0" w:color="auto"/>
            </w:tcBorders>
          </w:tcPr>
          <w:p w14:paraId="3EA25ACF" w14:textId="77777777" w:rsidR="00EC5A82" w:rsidRPr="009A1F94" w:rsidRDefault="00EC5A82" w:rsidP="00937025">
            <w:pPr>
              <w:rPr>
                <w:sz w:val="20"/>
                <w:szCs w:val="20"/>
              </w:rPr>
            </w:pPr>
            <w:r w:rsidRPr="009A1F94">
              <w:rPr>
                <w:sz w:val="20"/>
                <w:szCs w:val="20"/>
              </w:rPr>
              <w:t>5</w:t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7582966E" w14:textId="77777777" w:rsidR="00EC5A82" w:rsidRDefault="00EC5A82" w:rsidP="00937025"/>
        </w:tc>
        <w:tc>
          <w:tcPr>
            <w:tcW w:w="3817" w:type="dxa"/>
            <w:tcBorders>
              <w:left w:val="single" w:sz="12" w:space="0" w:color="auto"/>
            </w:tcBorders>
          </w:tcPr>
          <w:p w14:paraId="2DD1F4FF" w14:textId="77777777" w:rsidR="00EC5A82" w:rsidRDefault="00EC5A82" w:rsidP="00937025"/>
        </w:tc>
      </w:tr>
      <w:tr w:rsidR="00EC5A82" w14:paraId="38B50C15" w14:textId="77777777" w:rsidTr="00937025">
        <w:trPr>
          <w:trHeight w:val="521"/>
          <w:jc w:val="center"/>
        </w:trPr>
        <w:tc>
          <w:tcPr>
            <w:tcW w:w="1186" w:type="dxa"/>
            <w:tcBorders>
              <w:right w:val="single" w:sz="12" w:space="0" w:color="auto"/>
            </w:tcBorders>
          </w:tcPr>
          <w:p w14:paraId="13C42F24" w14:textId="77777777" w:rsidR="00EC5A82" w:rsidRPr="009A1F94" w:rsidRDefault="00EC5A82" w:rsidP="00937025">
            <w:pPr>
              <w:rPr>
                <w:sz w:val="20"/>
                <w:szCs w:val="20"/>
              </w:rPr>
            </w:pPr>
            <w:r w:rsidRPr="009A1F94">
              <w:rPr>
                <w:sz w:val="20"/>
                <w:szCs w:val="20"/>
              </w:rPr>
              <w:t>6</w:t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68512435" w14:textId="77777777" w:rsidR="00EC5A82" w:rsidRDefault="00EC5A82" w:rsidP="00937025"/>
        </w:tc>
        <w:tc>
          <w:tcPr>
            <w:tcW w:w="3817" w:type="dxa"/>
            <w:tcBorders>
              <w:left w:val="single" w:sz="12" w:space="0" w:color="auto"/>
            </w:tcBorders>
          </w:tcPr>
          <w:p w14:paraId="0BE704EF" w14:textId="77777777" w:rsidR="00EC5A82" w:rsidRDefault="00EC5A82" w:rsidP="00937025"/>
        </w:tc>
      </w:tr>
      <w:tr w:rsidR="00EC5A82" w14:paraId="79F819F9" w14:textId="77777777" w:rsidTr="00937025">
        <w:trPr>
          <w:trHeight w:val="521"/>
          <w:jc w:val="center"/>
        </w:trPr>
        <w:tc>
          <w:tcPr>
            <w:tcW w:w="1186" w:type="dxa"/>
            <w:tcBorders>
              <w:right w:val="single" w:sz="12" w:space="0" w:color="auto"/>
            </w:tcBorders>
          </w:tcPr>
          <w:p w14:paraId="149D5181" w14:textId="77777777" w:rsidR="00EC5A82" w:rsidRPr="009A1F94" w:rsidRDefault="00EC5A82" w:rsidP="00937025">
            <w:pPr>
              <w:rPr>
                <w:sz w:val="20"/>
                <w:szCs w:val="20"/>
              </w:rPr>
            </w:pPr>
            <w:r w:rsidRPr="009A1F94">
              <w:rPr>
                <w:sz w:val="20"/>
                <w:szCs w:val="20"/>
              </w:rPr>
              <w:t>7</w:t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724C8D77" w14:textId="77777777" w:rsidR="00EC5A82" w:rsidRDefault="00EC5A82" w:rsidP="00937025"/>
        </w:tc>
        <w:tc>
          <w:tcPr>
            <w:tcW w:w="3817" w:type="dxa"/>
            <w:tcBorders>
              <w:left w:val="single" w:sz="12" w:space="0" w:color="auto"/>
            </w:tcBorders>
          </w:tcPr>
          <w:p w14:paraId="7DDBF2A2" w14:textId="77777777" w:rsidR="00EC5A82" w:rsidRDefault="00EC5A82" w:rsidP="00937025"/>
        </w:tc>
      </w:tr>
      <w:tr w:rsidR="00EC5A82" w14:paraId="00809993" w14:textId="77777777" w:rsidTr="00937025">
        <w:trPr>
          <w:trHeight w:val="544"/>
          <w:jc w:val="center"/>
        </w:trPr>
        <w:tc>
          <w:tcPr>
            <w:tcW w:w="1186" w:type="dxa"/>
            <w:tcBorders>
              <w:right w:val="single" w:sz="12" w:space="0" w:color="auto"/>
            </w:tcBorders>
          </w:tcPr>
          <w:p w14:paraId="3E095FAA" w14:textId="77777777" w:rsidR="00EC5A82" w:rsidRPr="009A1F94" w:rsidRDefault="00EC5A82" w:rsidP="00937025">
            <w:pPr>
              <w:rPr>
                <w:sz w:val="20"/>
                <w:szCs w:val="20"/>
              </w:rPr>
            </w:pPr>
            <w:r w:rsidRPr="009A1F94">
              <w:rPr>
                <w:sz w:val="20"/>
                <w:szCs w:val="20"/>
              </w:rPr>
              <w:t>8</w:t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08A7E07E" w14:textId="77777777" w:rsidR="00EC5A82" w:rsidRDefault="00EC5A82" w:rsidP="00937025"/>
        </w:tc>
        <w:tc>
          <w:tcPr>
            <w:tcW w:w="3817" w:type="dxa"/>
            <w:tcBorders>
              <w:left w:val="single" w:sz="12" w:space="0" w:color="auto"/>
            </w:tcBorders>
          </w:tcPr>
          <w:p w14:paraId="2B5BEC2F" w14:textId="77777777" w:rsidR="00EC5A82" w:rsidRDefault="00EC5A82" w:rsidP="00937025"/>
        </w:tc>
      </w:tr>
    </w:tbl>
    <w:p w14:paraId="60904F5A" w14:textId="77777777" w:rsidR="00EC5A82" w:rsidRDefault="00EC5A82" w:rsidP="00EC5A82">
      <w:pPr>
        <w:pStyle w:val="Nadpis1"/>
      </w:pPr>
      <w:r>
        <w:br w:type="page"/>
      </w:r>
      <w:bookmarkStart w:id="39" w:name="_Toc415154085"/>
      <w:bookmarkStart w:id="40" w:name="_Toc416941552"/>
      <w:bookmarkStart w:id="41" w:name="_Toc371232813"/>
      <w:bookmarkEnd w:id="38"/>
      <w:r w:rsidRPr="00936E9E">
        <w:rPr>
          <w:b w:val="0"/>
        </w:rPr>
        <w:lastRenderedPageBreak/>
        <w:t>Příloha č. 2</w:t>
      </w:r>
      <w:r w:rsidRPr="00F84D6B">
        <w:t xml:space="preserve"> </w:t>
      </w:r>
      <w:r>
        <w:t>–</w:t>
      </w:r>
      <w:r w:rsidRPr="00202841">
        <w:t xml:space="preserve"> </w:t>
      </w:r>
      <w:r>
        <w:t>Složení zkušební komise</w:t>
      </w:r>
      <w:bookmarkEnd w:id="39"/>
      <w:bookmarkEnd w:id="40"/>
      <w:r>
        <w:t xml:space="preserve"> </w:t>
      </w:r>
    </w:p>
    <w:p w14:paraId="1B411D52" w14:textId="77777777" w:rsidR="00EC5A82" w:rsidRDefault="00B11071" w:rsidP="00EC5A82">
      <w:r>
        <w:pict w14:anchorId="7AA730C2">
          <v:rect id="_x0000_i1028" style="width:0;height:1.5pt" o:hralign="center" o:hrstd="t" o:hr="t" fillcolor="#aca899" stroked="f"/>
        </w:pict>
      </w:r>
    </w:p>
    <w:p w14:paraId="2C0E87C4" w14:textId="77777777" w:rsidR="00EC5A82" w:rsidRPr="007834D0" w:rsidRDefault="00EC5A82" w:rsidP="00EC5A82">
      <w:pPr>
        <w:jc w:val="center"/>
        <w:rPr>
          <w:b/>
        </w:rPr>
      </w:pPr>
      <w:r>
        <w:br w:type="page"/>
      </w:r>
      <w:bookmarkStart w:id="42" w:name="_Toc371232814"/>
      <w:bookmarkEnd w:id="41"/>
    </w:p>
    <w:p w14:paraId="447B2DCA" w14:textId="77777777" w:rsidR="00EC5A82" w:rsidRDefault="00EC5A82" w:rsidP="00EC5A82">
      <w:pPr>
        <w:pStyle w:val="Nadpis1"/>
        <w:spacing w:after="120"/>
      </w:pPr>
      <w:bookmarkStart w:id="43" w:name="_Toc415154086"/>
      <w:bookmarkStart w:id="44" w:name="_Toc416941553"/>
      <w:r>
        <w:rPr>
          <w:b w:val="0"/>
        </w:rPr>
        <w:lastRenderedPageBreak/>
        <w:t>Příloha č. 3 –</w:t>
      </w:r>
      <w:r w:rsidRPr="00202841">
        <w:t xml:space="preserve"> </w:t>
      </w:r>
      <w:r>
        <w:t>Seznam a kvalifikace lektorů jednotlivých modulů</w:t>
      </w:r>
      <w:bookmarkEnd w:id="43"/>
      <w:bookmarkEnd w:id="44"/>
      <w:r>
        <w:t xml:space="preserve"> </w:t>
      </w:r>
    </w:p>
    <w:p w14:paraId="44987214" w14:textId="77777777" w:rsidR="00EC5A82" w:rsidRDefault="00B11071" w:rsidP="00EC5A82">
      <w:r>
        <w:pict w14:anchorId="7B067065">
          <v:rect id="_x0000_i1029" style="width:0;height:1.5pt" o:hralign="center" o:hrstd="t" o:hr="t" fillcolor="#aca899" stroked="f"/>
        </w:pict>
      </w:r>
    </w:p>
    <w:p w14:paraId="275D3EFC" w14:textId="77777777" w:rsidR="00EC5A82" w:rsidRDefault="00EC5A82" w:rsidP="00EC5A82">
      <w:pPr>
        <w:pStyle w:val="Nadpis1"/>
        <w:spacing w:after="120"/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EC5A82" w:rsidRPr="00A9058C" w14:paraId="7F9D6C15" w14:textId="77777777" w:rsidTr="00937025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1B98" w14:textId="77777777" w:rsidR="00EC5A82" w:rsidRPr="00A9058C" w:rsidRDefault="00EC5A82" w:rsidP="00937025">
            <w:pPr>
              <w:jc w:val="center"/>
              <w:rPr>
                <w:b/>
              </w:rPr>
            </w:pPr>
            <w:r w:rsidRPr="00A9058C">
              <w:rPr>
                <w:b/>
              </w:rPr>
              <w:t>Seznam lektorů</w:t>
            </w:r>
          </w:p>
        </w:tc>
      </w:tr>
      <w:tr w:rsidR="00EC5A82" w:rsidRPr="00A9058C" w14:paraId="5021F861" w14:textId="77777777" w:rsidTr="009370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67F9" w14:textId="77777777" w:rsidR="00EC5A82" w:rsidRPr="00A9058C" w:rsidRDefault="00EC5A82" w:rsidP="00937025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AF85" w14:textId="77777777" w:rsidR="00EC5A82" w:rsidRPr="00A9058C" w:rsidRDefault="00EC5A82" w:rsidP="00937025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Vyučovaný předmět/</w:t>
            </w:r>
          </w:p>
          <w:p w14:paraId="355F6905" w14:textId="77777777" w:rsidR="00EC5A82" w:rsidRPr="00A9058C" w:rsidRDefault="00EC5A82" w:rsidP="00937025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modul</w:t>
            </w:r>
          </w:p>
          <w:p w14:paraId="284CA748" w14:textId="77777777" w:rsidR="00EC5A82" w:rsidRPr="00A9058C" w:rsidRDefault="00EC5A82" w:rsidP="00937025">
            <w:pPr>
              <w:rPr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2D0E" w14:textId="77777777" w:rsidR="00EC5A82" w:rsidRPr="00A9058C" w:rsidRDefault="00EC5A82" w:rsidP="00937025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Kvalifikace/</w:t>
            </w:r>
          </w:p>
          <w:p w14:paraId="445F38E5" w14:textId="77777777" w:rsidR="00EC5A82" w:rsidRPr="00A9058C" w:rsidRDefault="00EC5A82" w:rsidP="009370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vzdělání/</w:t>
            </w:r>
          </w:p>
          <w:p w14:paraId="1416759F" w14:textId="77777777" w:rsidR="00EC5A82" w:rsidRPr="00A9058C" w:rsidRDefault="00EC5A82" w:rsidP="00937025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12BA" w14:textId="77777777" w:rsidR="00EC5A82" w:rsidRPr="00A9058C" w:rsidRDefault="00EC5A82" w:rsidP="009370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Odborná praxe </w:t>
            </w:r>
          </w:p>
          <w:p w14:paraId="09FA4BBB" w14:textId="77777777" w:rsidR="00EC5A82" w:rsidRPr="00A9058C" w:rsidRDefault="00EC5A82" w:rsidP="00937025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F676" w14:textId="77777777" w:rsidR="00EC5A82" w:rsidRPr="00A9058C" w:rsidRDefault="00EC5A82" w:rsidP="00937025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Pedagogická praxe </w:t>
            </w:r>
          </w:p>
          <w:p w14:paraId="17F6E92E" w14:textId="77777777" w:rsidR="00EC5A82" w:rsidRPr="00A9058C" w:rsidRDefault="00EC5A82" w:rsidP="00937025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5B28" w14:textId="77777777" w:rsidR="00EC5A82" w:rsidRPr="00A9058C" w:rsidRDefault="00EC5A82" w:rsidP="00937025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Vlastnoruční podpis lektora/ky </w:t>
            </w:r>
            <w:r w:rsidRPr="00A9058C">
              <w:rPr>
                <w:sz w:val="20"/>
                <w:szCs w:val="20"/>
              </w:rPr>
              <w:t>(že souhlasí s uvedenými údaji a se zařazením do lektorského sboru)</w:t>
            </w:r>
            <w:r w:rsidRPr="00A9058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C5A82" w14:paraId="4EAE4F0D" w14:textId="77777777" w:rsidTr="00937025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7BFA" w14:textId="77777777" w:rsidR="00EC5A82" w:rsidRDefault="00EC5A82" w:rsidP="0093702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FE64" w14:textId="77777777" w:rsidR="00EC5A82" w:rsidRDefault="00EC5A82" w:rsidP="0093702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EA44" w14:textId="77777777" w:rsidR="00EC5A82" w:rsidRDefault="00EC5A82" w:rsidP="009370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56D" w14:textId="77777777" w:rsidR="00EC5A82" w:rsidRDefault="00EC5A82" w:rsidP="0093702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EE75" w14:textId="77777777" w:rsidR="00EC5A82" w:rsidRDefault="00EC5A82" w:rsidP="009370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B966" w14:textId="77777777" w:rsidR="00EC5A82" w:rsidRDefault="00EC5A82" w:rsidP="00937025"/>
        </w:tc>
      </w:tr>
      <w:tr w:rsidR="00EC5A82" w14:paraId="21A35944" w14:textId="77777777" w:rsidTr="00937025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8D20" w14:textId="77777777" w:rsidR="00EC5A82" w:rsidRDefault="00EC5A82" w:rsidP="0093702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194" w14:textId="77777777" w:rsidR="00EC5A82" w:rsidRDefault="00EC5A82" w:rsidP="0093702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E326" w14:textId="77777777" w:rsidR="00EC5A82" w:rsidRDefault="00EC5A82" w:rsidP="009370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EE1D" w14:textId="77777777" w:rsidR="00EC5A82" w:rsidRDefault="00EC5A82" w:rsidP="0093702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A90C" w14:textId="77777777" w:rsidR="00EC5A82" w:rsidRDefault="00EC5A82" w:rsidP="009370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1B61" w14:textId="77777777" w:rsidR="00EC5A82" w:rsidRDefault="00EC5A82" w:rsidP="00937025"/>
        </w:tc>
      </w:tr>
      <w:tr w:rsidR="00EC5A82" w14:paraId="05FA1C16" w14:textId="77777777" w:rsidTr="00937025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5774" w14:textId="77777777" w:rsidR="00EC5A82" w:rsidRDefault="00EC5A82" w:rsidP="0093702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723" w14:textId="77777777" w:rsidR="00EC5A82" w:rsidRDefault="00EC5A82" w:rsidP="0093702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83D2" w14:textId="77777777" w:rsidR="00EC5A82" w:rsidRDefault="00EC5A82" w:rsidP="009370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DB6A" w14:textId="77777777" w:rsidR="00EC5A82" w:rsidRDefault="00EC5A82" w:rsidP="0093702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6053" w14:textId="77777777" w:rsidR="00EC5A82" w:rsidRDefault="00EC5A82" w:rsidP="009370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42DF" w14:textId="77777777" w:rsidR="00EC5A82" w:rsidRDefault="00EC5A82" w:rsidP="00937025"/>
        </w:tc>
      </w:tr>
      <w:tr w:rsidR="00EC5A82" w14:paraId="5D2AFB2E" w14:textId="77777777" w:rsidTr="00937025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EDF" w14:textId="77777777" w:rsidR="00EC5A82" w:rsidRDefault="00EC5A82" w:rsidP="0093702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AC6" w14:textId="77777777" w:rsidR="00EC5A82" w:rsidRDefault="00EC5A82" w:rsidP="0093702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7C7" w14:textId="77777777" w:rsidR="00EC5A82" w:rsidRDefault="00EC5A82" w:rsidP="009370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F975" w14:textId="77777777" w:rsidR="00EC5A82" w:rsidRDefault="00EC5A82" w:rsidP="0093702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F83E" w14:textId="77777777" w:rsidR="00EC5A82" w:rsidRDefault="00EC5A82" w:rsidP="009370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0F54" w14:textId="77777777" w:rsidR="00EC5A82" w:rsidRDefault="00EC5A82" w:rsidP="00937025"/>
        </w:tc>
      </w:tr>
      <w:tr w:rsidR="00EC5A82" w14:paraId="3896B66B" w14:textId="77777777" w:rsidTr="00937025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029B" w14:textId="77777777" w:rsidR="00EC5A82" w:rsidRDefault="00EC5A82" w:rsidP="0093702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C78F" w14:textId="77777777" w:rsidR="00EC5A82" w:rsidRDefault="00EC5A82" w:rsidP="0093702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64DB" w14:textId="77777777" w:rsidR="00EC5A82" w:rsidRDefault="00EC5A82" w:rsidP="009370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055" w14:textId="77777777" w:rsidR="00EC5A82" w:rsidRDefault="00EC5A82" w:rsidP="0093702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6080" w14:textId="77777777" w:rsidR="00EC5A82" w:rsidRDefault="00EC5A82" w:rsidP="009370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DD40" w14:textId="77777777" w:rsidR="00EC5A82" w:rsidRDefault="00EC5A82" w:rsidP="00937025"/>
        </w:tc>
      </w:tr>
      <w:tr w:rsidR="00EC5A82" w14:paraId="5E3A710F" w14:textId="77777777" w:rsidTr="00937025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C5E" w14:textId="77777777" w:rsidR="00EC5A82" w:rsidRDefault="00EC5A82" w:rsidP="0093702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F4A" w14:textId="77777777" w:rsidR="00EC5A82" w:rsidRDefault="00EC5A82" w:rsidP="0093702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C1E" w14:textId="77777777" w:rsidR="00EC5A82" w:rsidRDefault="00EC5A82" w:rsidP="009370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4365" w14:textId="77777777" w:rsidR="00EC5A82" w:rsidRDefault="00EC5A82" w:rsidP="0093702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51E1" w14:textId="77777777" w:rsidR="00EC5A82" w:rsidRDefault="00EC5A82" w:rsidP="009370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CED" w14:textId="77777777" w:rsidR="00EC5A82" w:rsidRDefault="00EC5A82" w:rsidP="00937025"/>
        </w:tc>
      </w:tr>
      <w:tr w:rsidR="00EC5A82" w14:paraId="297E79E0" w14:textId="77777777" w:rsidTr="00937025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38CD" w14:textId="77777777" w:rsidR="00EC5A82" w:rsidRDefault="00EC5A82" w:rsidP="0093702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B69D" w14:textId="77777777" w:rsidR="00EC5A82" w:rsidRDefault="00EC5A82" w:rsidP="0093702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69F9" w14:textId="77777777" w:rsidR="00EC5A82" w:rsidRDefault="00EC5A82" w:rsidP="009370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422" w14:textId="77777777" w:rsidR="00EC5A82" w:rsidRDefault="00EC5A82" w:rsidP="0093702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B8C" w14:textId="77777777" w:rsidR="00EC5A82" w:rsidRDefault="00EC5A82" w:rsidP="009370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9D5" w14:textId="77777777" w:rsidR="00EC5A82" w:rsidRDefault="00EC5A82" w:rsidP="00937025"/>
        </w:tc>
      </w:tr>
    </w:tbl>
    <w:p w14:paraId="741645D6" w14:textId="77777777" w:rsidR="00EC5A82" w:rsidRDefault="00EC5A82" w:rsidP="00E773C9">
      <w:pPr>
        <w:pStyle w:val="Nadpis1"/>
        <w:spacing w:after="120"/>
        <w:rPr>
          <w:b w:val="0"/>
          <w:sz w:val="24"/>
          <w:szCs w:val="24"/>
        </w:rPr>
      </w:pPr>
      <w:r>
        <w:br w:type="page"/>
      </w:r>
    </w:p>
    <w:p w14:paraId="15821D2E" w14:textId="77777777" w:rsidR="00EC5A82" w:rsidRPr="00B3614C" w:rsidRDefault="00EC5A82" w:rsidP="00EC5A82">
      <w:pPr>
        <w:pStyle w:val="Nadpis1"/>
        <w:spacing w:after="120"/>
        <w:rPr>
          <w:sz w:val="24"/>
          <w:szCs w:val="24"/>
        </w:rPr>
      </w:pPr>
      <w:bookmarkStart w:id="45" w:name="_Toc415154087"/>
      <w:bookmarkStart w:id="46" w:name="_Toc416941554"/>
      <w:bookmarkStart w:id="47" w:name="_Toc371232815"/>
      <w:bookmarkStart w:id="48" w:name="_Toc371232816"/>
      <w:bookmarkEnd w:id="42"/>
      <w:r w:rsidRPr="004B57A7">
        <w:rPr>
          <w:b w:val="0"/>
        </w:rPr>
        <w:lastRenderedPageBreak/>
        <w:t>Příloha č. 4</w:t>
      </w:r>
      <w:r w:rsidRPr="004B57A7">
        <w:t xml:space="preserve"> – Vzor </w:t>
      </w:r>
      <w:r w:rsidRPr="00EC5A82">
        <w:t>potvrzení</w:t>
      </w:r>
      <w:r w:rsidRPr="004B57A7">
        <w:t xml:space="preserve"> o účasti v akreditovaném  vzdělávacím programu</w:t>
      </w:r>
      <w:r>
        <w:rPr>
          <w:rStyle w:val="Znakapoznpodarou"/>
        </w:rPr>
        <w:footnoteReference w:id="1"/>
      </w:r>
      <w:r w:rsidRPr="004B57A7">
        <w:t xml:space="preserve"> </w:t>
      </w:r>
      <w:bookmarkEnd w:id="45"/>
      <w:bookmarkEnd w:id="46"/>
      <w:r w:rsidR="00B11071">
        <w:rPr>
          <w:sz w:val="24"/>
          <w:szCs w:val="24"/>
        </w:rPr>
      </w:r>
      <w:r w:rsidR="00B11071">
        <w:rPr>
          <w:sz w:val="24"/>
          <w:szCs w:val="24"/>
        </w:rPr>
        <w:pict w14:anchorId="0723901E">
          <v:rect id="_x0000_s1026" style="width:453.5pt;height:1.5pt;mso-wrap-style:none;mso-left-percent:-10001;mso-top-percent:-10001;mso-position-horizontal:absolute;mso-position-horizontal-relative:char;mso-position-vertical:absolute;mso-position-vertical-relative:line;mso-left-percent:-10001;mso-top-percent:-10001;v-text-anchor:middle" fillcolor="#aca899" stroked="f">
            <v:fill color2="#535766"/>
            <v:stroke joinstyle="round"/>
            <w10:anchorlock/>
          </v:rect>
        </w:pict>
      </w:r>
    </w:p>
    <w:p w14:paraId="3BA619B2" w14:textId="77777777" w:rsidR="00EC5A82" w:rsidRPr="004750C8" w:rsidRDefault="00EC5A82" w:rsidP="00EC5A82">
      <w:pPr>
        <w:numPr>
          <w:ilvl w:val="0"/>
          <w:numId w:val="24"/>
        </w:numPr>
        <w:suppressAutoHyphens/>
        <w:jc w:val="center"/>
        <w:rPr>
          <w:sz w:val="22"/>
          <w:szCs w:val="22"/>
        </w:rPr>
      </w:pPr>
      <w:r w:rsidRPr="004750C8">
        <w:rPr>
          <w:sz w:val="22"/>
          <w:szCs w:val="22"/>
        </w:rPr>
        <w:t>Název a adresa vzdělávacího zařízení</w:t>
      </w:r>
    </w:p>
    <w:p w14:paraId="6E348D0A" w14:textId="77777777" w:rsidR="00EC5A82" w:rsidRPr="004750C8" w:rsidRDefault="00EC5A82" w:rsidP="00EC5A82">
      <w:pPr>
        <w:numPr>
          <w:ilvl w:val="0"/>
          <w:numId w:val="24"/>
        </w:numPr>
        <w:suppressAutoHyphens/>
        <w:rPr>
          <w:sz w:val="22"/>
          <w:szCs w:val="22"/>
        </w:rPr>
      </w:pPr>
    </w:p>
    <w:p w14:paraId="7113AE7E" w14:textId="77777777" w:rsidR="00EC5A82" w:rsidRPr="004750C8" w:rsidRDefault="00EC5A82" w:rsidP="00EC5A82">
      <w:pPr>
        <w:numPr>
          <w:ilvl w:val="0"/>
          <w:numId w:val="24"/>
        </w:numPr>
        <w:suppressAutoHyphens/>
        <w:jc w:val="center"/>
        <w:rPr>
          <w:sz w:val="22"/>
          <w:szCs w:val="22"/>
        </w:rPr>
      </w:pPr>
      <w:r w:rsidRPr="004750C8">
        <w:rPr>
          <w:sz w:val="22"/>
          <w:szCs w:val="22"/>
        </w:rPr>
        <w:t>Vzdělávací program akreditován MŠMT dne ………… pod čj.: ……………….</w:t>
      </w:r>
    </w:p>
    <w:p w14:paraId="1B1A0D57" w14:textId="77777777" w:rsidR="00EC5A82" w:rsidRPr="004750C8" w:rsidRDefault="00EC5A82" w:rsidP="00EC5A82">
      <w:pPr>
        <w:numPr>
          <w:ilvl w:val="0"/>
          <w:numId w:val="24"/>
        </w:numPr>
        <w:suppressAutoHyphens/>
        <w:rPr>
          <w:sz w:val="22"/>
          <w:szCs w:val="22"/>
        </w:rPr>
      </w:pPr>
    </w:p>
    <w:p w14:paraId="517E75EE" w14:textId="77777777" w:rsidR="00EC5A82" w:rsidRPr="00EC5A82" w:rsidRDefault="00EC5A82" w:rsidP="00EC5A82">
      <w:pPr>
        <w:numPr>
          <w:ilvl w:val="0"/>
          <w:numId w:val="24"/>
        </w:numPr>
        <w:suppressAutoHyphens/>
        <w:jc w:val="center"/>
        <w:rPr>
          <w:rFonts w:cs="Arial"/>
          <w:b/>
          <w:caps/>
          <w:sz w:val="22"/>
          <w:szCs w:val="22"/>
        </w:rPr>
      </w:pPr>
      <w:r w:rsidRPr="00EC5A82">
        <w:rPr>
          <w:rFonts w:cs="Arial"/>
          <w:b/>
          <w:caps/>
          <w:sz w:val="32"/>
          <w:szCs w:val="32"/>
        </w:rPr>
        <w:t>potvrzenÍ</w:t>
      </w:r>
    </w:p>
    <w:p w14:paraId="7B7F158E" w14:textId="77777777" w:rsidR="00EC5A82" w:rsidRPr="004750C8" w:rsidRDefault="00EC5A82" w:rsidP="00EC5A82">
      <w:pPr>
        <w:numPr>
          <w:ilvl w:val="0"/>
          <w:numId w:val="24"/>
        </w:numPr>
        <w:suppressAutoHyphens/>
        <w:jc w:val="center"/>
        <w:rPr>
          <w:b/>
          <w:caps/>
          <w:spacing w:val="100"/>
          <w:sz w:val="22"/>
          <w:szCs w:val="22"/>
        </w:rPr>
      </w:pPr>
      <w:r w:rsidRPr="004750C8">
        <w:rPr>
          <w:b/>
          <w:caps/>
          <w:spacing w:val="100"/>
          <w:sz w:val="22"/>
          <w:szCs w:val="22"/>
        </w:rPr>
        <w:t>o ÚČASTI V AKREDITOVANÉM VZDĚLÁVACÍM PROGRAMU</w:t>
      </w:r>
    </w:p>
    <w:p w14:paraId="556AF094" w14:textId="77777777" w:rsidR="00EC5A82" w:rsidRPr="004750C8" w:rsidRDefault="00EC5A82" w:rsidP="00EC5A82">
      <w:pPr>
        <w:numPr>
          <w:ilvl w:val="0"/>
          <w:numId w:val="24"/>
        </w:numPr>
        <w:suppressAutoHyphens/>
        <w:jc w:val="center"/>
        <w:rPr>
          <w:sz w:val="22"/>
          <w:szCs w:val="22"/>
        </w:rPr>
      </w:pPr>
    </w:p>
    <w:p w14:paraId="029C51AF" w14:textId="77777777" w:rsidR="00EC5A82" w:rsidRPr="004750C8" w:rsidRDefault="00EC5A82" w:rsidP="00EC5A82">
      <w:pPr>
        <w:numPr>
          <w:ilvl w:val="0"/>
          <w:numId w:val="24"/>
        </w:numPr>
        <w:suppressAutoHyphens/>
        <w:ind w:left="0"/>
        <w:jc w:val="both"/>
        <w:rPr>
          <w:sz w:val="22"/>
          <w:szCs w:val="22"/>
        </w:rPr>
      </w:pPr>
      <w:r w:rsidRPr="004750C8">
        <w:rPr>
          <w:sz w:val="22"/>
          <w:szCs w:val="22"/>
        </w:rPr>
        <w:t xml:space="preserve">       po ukončení vzdělávacího programu rekvalifikačního kurzu, podle vyhlášky MŠMT č. 176/2009 Sb., kterou se stanoví náležitosti žádosti o akreditaci vzdělávacího programu,  </w:t>
      </w:r>
    </w:p>
    <w:p w14:paraId="41F659FA" w14:textId="77777777" w:rsidR="00EC5A82" w:rsidRPr="004750C8" w:rsidRDefault="00EC5A82" w:rsidP="00EC5A82">
      <w:pPr>
        <w:numPr>
          <w:ilvl w:val="0"/>
          <w:numId w:val="24"/>
        </w:numPr>
        <w:suppressAutoHyphens/>
        <w:ind w:left="0"/>
        <w:jc w:val="both"/>
        <w:rPr>
          <w:sz w:val="22"/>
          <w:szCs w:val="22"/>
        </w:rPr>
      </w:pPr>
    </w:p>
    <w:p w14:paraId="22E69687" w14:textId="77777777" w:rsidR="00EC5A82" w:rsidRPr="004750C8" w:rsidRDefault="00EC5A82" w:rsidP="00EC5A82">
      <w:pPr>
        <w:numPr>
          <w:ilvl w:val="0"/>
          <w:numId w:val="24"/>
        </w:numPr>
        <w:suppressAutoHyphens/>
        <w:ind w:left="0"/>
        <w:jc w:val="both"/>
        <w:rPr>
          <w:sz w:val="22"/>
          <w:szCs w:val="22"/>
        </w:rPr>
      </w:pPr>
      <w:r w:rsidRPr="004750C8">
        <w:rPr>
          <w:sz w:val="22"/>
          <w:szCs w:val="22"/>
        </w:rPr>
        <w:t xml:space="preserve">      Organizace vzdělávání v rekvalifikačním zařízení a způsob jeho ukončení.</w:t>
      </w:r>
    </w:p>
    <w:p w14:paraId="03298732" w14:textId="77777777" w:rsidR="00EC5A82" w:rsidRPr="004750C8" w:rsidRDefault="00EC5A82" w:rsidP="00EC5A82">
      <w:pPr>
        <w:numPr>
          <w:ilvl w:val="0"/>
          <w:numId w:val="24"/>
        </w:numPr>
        <w:suppressAutoHyphens/>
        <w:ind w:left="283"/>
        <w:jc w:val="both"/>
        <w:rPr>
          <w:sz w:val="22"/>
          <w:szCs w:val="22"/>
        </w:rPr>
      </w:pPr>
      <w:r w:rsidRPr="004750C8">
        <w:rPr>
          <w:sz w:val="22"/>
          <w:szCs w:val="22"/>
        </w:rPr>
        <w:t xml:space="preserve">   </w:t>
      </w:r>
    </w:p>
    <w:p w14:paraId="6B344DF2" w14:textId="77777777" w:rsidR="00EC5A82" w:rsidRPr="004750C8" w:rsidRDefault="00EC5A82" w:rsidP="00EC5A82">
      <w:pPr>
        <w:jc w:val="center"/>
        <w:rPr>
          <w:sz w:val="22"/>
          <w:szCs w:val="22"/>
        </w:rPr>
      </w:pPr>
      <w:r w:rsidRPr="004750C8">
        <w:rPr>
          <w:sz w:val="22"/>
          <w:szCs w:val="22"/>
        </w:rPr>
        <w:t>Jméno, Příjmení, titul účastníka kurzu</w:t>
      </w:r>
    </w:p>
    <w:p w14:paraId="509F3361" w14:textId="77777777" w:rsidR="00EC5A82" w:rsidRPr="004750C8" w:rsidRDefault="00EC5A82" w:rsidP="00EC5A82">
      <w:pPr>
        <w:jc w:val="center"/>
        <w:rPr>
          <w:sz w:val="22"/>
          <w:szCs w:val="22"/>
        </w:rPr>
      </w:pPr>
      <w:r w:rsidRPr="004750C8">
        <w:rPr>
          <w:sz w:val="22"/>
          <w:szCs w:val="22"/>
        </w:rPr>
        <w:t>Datum a místo narození</w:t>
      </w:r>
    </w:p>
    <w:p w14:paraId="0682E164" w14:textId="77777777" w:rsidR="00EC5A82" w:rsidRPr="004750C8" w:rsidRDefault="00EC5A82" w:rsidP="00EC5A82">
      <w:pPr>
        <w:numPr>
          <w:ilvl w:val="0"/>
          <w:numId w:val="24"/>
        </w:numPr>
        <w:suppressAutoHyphens/>
        <w:jc w:val="center"/>
        <w:rPr>
          <w:sz w:val="22"/>
          <w:szCs w:val="22"/>
        </w:rPr>
      </w:pPr>
    </w:p>
    <w:p w14:paraId="660D61F0" w14:textId="77777777" w:rsidR="00EC5A82" w:rsidRPr="004750C8" w:rsidRDefault="00EC5A82" w:rsidP="00EC5A82">
      <w:pPr>
        <w:numPr>
          <w:ilvl w:val="0"/>
          <w:numId w:val="24"/>
        </w:numPr>
        <w:suppressAutoHyphens/>
        <w:rPr>
          <w:i/>
          <w:sz w:val="22"/>
          <w:szCs w:val="22"/>
        </w:rPr>
      </w:pPr>
      <w:r w:rsidRPr="004750C8">
        <w:rPr>
          <w:sz w:val="22"/>
          <w:szCs w:val="22"/>
        </w:rPr>
        <w:t xml:space="preserve">Absolvoval (a) rekvalifikační program: </w:t>
      </w:r>
      <w:r>
        <w:rPr>
          <w:b/>
          <w:sz w:val="22"/>
          <w:szCs w:val="22"/>
        </w:rPr>
        <w:t>Stavební zámečník (36-059-H)</w:t>
      </w:r>
    </w:p>
    <w:p w14:paraId="2A731F43" w14:textId="77777777" w:rsidR="00EC5A82" w:rsidRPr="004750C8" w:rsidRDefault="00EC5A82" w:rsidP="00EC5A82">
      <w:pPr>
        <w:numPr>
          <w:ilvl w:val="0"/>
          <w:numId w:val="24"/>
        </w:numPr>
        <w:suppressAutoHyphens/>
        <w:spacing w:line="360" w:lineRule="auto"/>
        <w:rPr>
          <w:b/>
          <w:sz w:val="22"/>
          <w:szCs w:val="22"/>
        </w:rPr>
      </w:pPr>
      <w:r w:rsidRPr="004750C8">
        <w:rPr>
          <w:sz w:val="22"/>
          <w:szCs w:val="22"/>
        </w:rPr>
        <w:t xml:space="preserve">pro pracovní činnost: </w:t>
      </w:r>
      <w:r>
        <w:rPr>
          <w:b/>
          <w:sz w:val="22"/>
          <w:szCs w:val="22"/>
        </w:rPr>
        <w:t>Stavební zámečník</w:t>
      </w:r>
    </w:p>
    <w:p w14:paraId="1D831679" w14:textId="77777777" w:rsidR="00EC5A82" w:rsidRPr="004750C8" w:rsidRDefault="00EC5A82" w:rsidP="00EC5A82">
      <w:pPr>
        <w:numPr>
          <w:ilvl w:val="0"/>
          <w:numId w:val="24"/>
        </w:numPr>
        <w:suppressAutoHyphens/>
        <w:rPr>
          <w:sz w:val="22"/>
          <w:szCs w:val="22"/>
        </w:rPr>
      </w:pPr>
      <w:r w:rsidRPr="004750C8">
        <w:rPr>
          <w:sz w:val="22"/>
          <w:szCs w:val="22"/>
        </w:rPr>
        <w:t xml:space="preserve">Kurz proběhl v období od ……….…. do …………… </w:t>
      </w:r>
    </w:p>
    <w:p w14:paraId="4901DE39" w14:textId="77777777" w:rsidR="00EC5A82" w:rsidRPr="004750C8" w:rsidRDefault="00EC5A82" w:rsidP="00EC5A82">
      <w:pPr>
        <w:numPr>
          <w:ilvl w:val="0"/>
          <w:numId w:val="24"/>
        </w:numPr>
        <w:suppressAutoHyphens/>
        <w:rPr>
          <w:sz w:val="22"/>
          <w:szCs w:val="22"/>
        </w:rPr>
      </w:pPr>
    </w:p>
    <w:p w14:paraId="67B7085F" w14:textId="77777777" w:rsidR="00EC5A82" w:rsidRPr="004750C8" w:rsidRDefault="00EC5A82" w:rsidP="00EC5A82">
      <w:pPr>
        <w:numPr>
          <w:ilvl w:val="0"/>
          <w:numId w:val="24"/>
        </w:numPr>
        <w:suppressAutoHyphens/>
        <w:rPr>
          <w:sz w:val="22"/>
          <w:szCs w:val="22"/>
        </w:rPr>
      </w:pPr>
      <w:r w:rsidRPr="004750C8">
        <w:rPr>
          <w:sz w:val="22"/>
          <w:szCs w:val="22"/>
        </w:rPr>
        <w:t>V rozsahu</w:t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  <w:t xml:space="preserve">- na teorii  </w:t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>
        <w:rPr>
          <w:sz w:val="22"/>
          <w:szCs w:val="22"/>
        </w:rPr>
        <w:t>50</w:t>
      </w:r>
      <w:r w:rsidRPr="004750C8">
        <w:rPr>
          <w:sz w:val="22"/>
          <w:szCs w:val="22"/>
        </w:rPr>
        <w:t xml:space="preserve"> vyučovacích hodin</w:t>
      </w:r>
    </w:p>
    <w:p w14:paraId="73C91247" w14:textId="77777777" w:rsidR="00EC5A82" w:rsidRPr="004750C8" w:rsidRDefault="00EC5A82" w:rsidP="00EC5A82">
      <w:pPr>
        <w:numPr>
          <w:ilvl w:val="0"/>
          <w:numId w:val="24"/>
        </w:numPr>
        <w:suppressAutoHyphens/>
        <w:rPr>
          <w:sz w:val="22"/>
          <w:szCs w:val="22"/>
        </w:rPr>
      </w:pP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  <w:t xml:space="preserve">            - na praxi </w:t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>
        <w:rPr>
          <w:sz w:val="22"/>
          <w:szCs w:val="22"/>
        </w:rPr>
        <w:t xml:space="preserve">100 </w:t>
      </w:r>
      <w:r w:rsidRPr="004750C8">
        <w:rPr>
          <w:sz w:val="22"/>
          <w:szCs w:val="22"/>
        </w:rPr>
        <w:t>hodin</w:t>
      </w:r>
    </w:p>
    <w:p w14:paraId="03CF31F8" w14:textId="77777777" w:rsidR="00EC5A82" w:rsidRPr="004750C8" w:rsidRDefault="00EC5A82" w:rsidP="00EC5A82">
      <w:pPr>
        <w:numPr>
          <w:ilvl w:val="0"/>
          <w:numId w:val="24"/>
        </w:numPr>
        <w:suppressAutoHyphens/>
        <w:rPr>
          <w:sz w:val="22"/>
          <w:szCs w:val="22"/>
        </w:rPr>
      </w:pPr>
    </w:p>
    <w:p w14:paraId="3EBCBA74" w14:textId="77777777" w:rsidR="00EC5A82" w:rsidRDefault="00EC5A82" w:rsidP="00EC5A82">
      <w:pPr>
        <w:numPr>
          <w:ilvl w:val="0"/>
          <w:numId w:val="24"/>
        </w:numPr>
        <w:suppressAutoHyphens/>
        <w:rPr>
          <w:sz w:val="22"/>
          <w:szCs w:val="22"/>
        </w:rPr>
      </w:pPr>
      <w:r w:rsidRPr="004750C8">
        <w:rPr>
          <w:sz w:val="22"/>
          <w:szCs w:val="22"/>
        </w:rPr>
        <w:t>Vzdělávací program obsahoval tyto předměty (moduly):</w:t>
      </w:r>
    </w:p>
    <w:p w14:paraId="6949D94B" w14:textId="77777777" w:rsidR="00EC5A82" w:rsidRDefault="00EC5A82" w:rsidP="00EC5A82">
      <w:pPr>
        <w:suppressAutoHyphens/>
        <w:rPr>
          <w:sz w:val="22"/>
          <w:szCs w:val="22"/>
        </w:rPr>
      </w:pPr>
    </w:p>
    <w:tbl>
      <w:tblPr>
        <w:tblpPr w:leftFromText="141" w:rightFromText="141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8905"/>
        <w:gridCol w:w="383"/>
      </w:tblGrid>
      <w:tr w:rsidR="00EC5A82" w:rsidRPr="004750C8" w14:paraId="6F151458" w14:textId="77777777" w:rsidTr="00937025">
        <w:tc>
          <w:tcPr>
            <w:tcW w:w="8905" w:type="dxa"/>
          </w:tcPr>
          <w:tbl>
            <w:tblPr>
              <w:tblW w:w="8689" w:type="dxa"/>
              <w:tblLook w:val="04A0" w:firstRow="1" w:lastRow="0" w:firstColumn="1" w:lastColumn="0" w:noHBand="0" w:noVBand="1"/>
            </w:tblPr>
            <w:tblGrid>
              <w:gridCol w:w="8467"/>
              <w:gridCol w:w="222"/>
            </w:tblGrid>
            <w:tr w:rsidR="00EC5A82" w:rsidRPr="00C76FB8" w14:paraId="7C8000FE" w14:textId="77777777" w:rsidTr="00937025">
              <w:tc>
                <w:tcPr>
                  <w:tcW w:w="8467" w:type="dxa"/>
                </w:tcPr>
                <w:tbl>
                  <w:tblPr>
                    <w:tblW w:w="8251" w:type="dxa"/>
                    <w:tblLook w:val="04A0" w:firstRow="1" w:lastRow="0" w:firstColumn="1" w:lastColumn="0" w:noHBand="0" w:noVBand="1"/>
                  </w:tblPr>
                  <w:tblGrid>
                    <w:gridCol w:w="6975"/>
                    <w:gridCol w:w="1276"/>
                  </w:tblGrid>
                  <w:tr w:rsidR="00EC5A82" w:rsidRPr="00EB70FE" w14:paraId="096EA820" w14:textId="77777777" w:rsidTr="00937025">
                    <w:tc>
                      <w:tcPr>
                        <w:tcW w:w="6975" w:type="dxa"/>
                      </w:tcPr>
                      <w:p w14:paraId="5121F454" w14:textId="77777777" w:rsidR="00EC5A82" w:rsidRPr="006A4227" w:rsidRDefault="00EC5A82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rPr>
                            <w:sz w:val="22"/>
                            <w:szCs w:val="22"/>
                          </w:rPr>
                        </w:pPr>
                        <w:r w:rsidRPr="006A4227">
                          <w:rPr>
                            <w:rFonts w:cs="Arial"/>
                            <w:color w:val="000000"/>
                            <w:sz w:val="22"/>
                            <w:szCs w:val="22"/>
                            <w:lang w:eastAsia="ar-SA"/>
                          </w:rPr>
                          <w:t>BOZP při provádění stavebních zámečnických prací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EA70B71" w14:textId="77777777" w:rsidR="00EC5A82" w:rsidRPr="00EB70FE" w:rsidRDefault="006A4227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  <w:r w:rsidR="00EC5A82" w:rsidRPr="00EB70FE">
                          <w:rPr>
                            <w:sz w:val="22"/>
                            <w:szCs w:val="22"/>
                          </w:rPr>
                          <w:t xml:space="preserve"> hod.</w:t>
                        </w:r>
                      </w:p>
                    </w:tc>
                  </w:tr>
                  <w:tr w:rsidR="00EC5A82" w:rsidRPr="00EB70FE" w14:paraId="0C086D29" w14:textId="77777777" w:rsidTr="00937025">
                    <w:tc>
                      <w:tcPr>
                        <w:tcW w:w="6975" w:type="dxa"/>
                      </w:tcPr>
                      <w:p w14:paraId="75347E55" w14:textId="77777777" w:rsidR="00EC5A82" w:rsidRPr="006A4227" w:rsidRDefault="006A4227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rPr>
                            <w:sz w:val="22"/>
                            <w:szCs w:val="22"/>
                          </w:rPr>
                        </w:pPr>
                        <w:r w:rsidRPr="006A4227">
                          <w:rPr>
                            <w:rFonts w:cs="Arial"/>
                            <w:color w:val="000000"/>
                            <w:sz w:val="22"/>
                            <w:szCs w:val="22"/>
                            <w:lang w:eastAsia="ar-SA"/>
                          </w:rPr>
                          <w:t>Výkresy, dokumentace a normy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9DF713F" w14:textId="77777777" w:rsidR="00EC5A82" w:rsidRPr="00EB70FE" w:rsidRDefault="00EC5A82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  <w:r w:rsidRPr="00EB70FE">
                          <w:rPr>
                            <w:sz w:val="22"/>
                            <w:szCs w:val="22"/>
                          </w:rPr>
                          <w:t xml:space="preserve"> hod.</w:t>
                        </w:r>
                      </w:p>
                    </w:tc>
                  </w:tr>
                  <w:tr w:rsidR="00EC5A82" w:rsidRPr="00EB70FE" w14:paraId="3AB6461E" w14:textId="77777777" w:rsidTr="00937025">
                    <w:tc>
                      <w:tcPr>
                        <w:tcW w:w="6975" w:type="dxa"/>
                      </w:tcPr>
                      <w:p w14:paraId="3A506755" w14:textId="77777777" w:rsidR="00EC5A82" w:rsidRPr="006A4227" w:rsidRDefault="006A4227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rPr>
                            <w:sz w:val="22"/>
                            <w:szCs w:val="22"/>
                          </w:rPr>
                        </w:pPr>
                        <w:r w:rsidRPr="006A4227">
                          <w:rPr>
                            <w:rFonts w:cs="Arial"/>
                            <w:color w:val="000000"/>
                            <w:sz w:val="22"/>
                            <w:szCs w:val="22"/>
                            <w:lang w:eastAsia="ar-SA"/>
                          </w:rPr>
                          <w:t>Volba postupu práce, nástrojů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998EC84" w14:textId="77777777" w:rsidR="00EC5A82" w:rsidRPr="00EB70FE" w:rsidRDefault="006A4227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36</w:t>
                        </w:r>
                        <w:r w:rsidR="00EC5A82" w:rsidRPr="00EB70FE">
                          <w:rPr>
                            <w:sz w:val="22"/>
                            <w:szCs w:val="22"/>
                          </w:rPr>
                          <w:t xml:space="preserve"> hod.</w:t>
                        </w:r>
                      </w:p>
                    </w:tc>
                  </w:tr>
                  <w:tr w:rsidR="00EC5A82" w:rsidRPr="00EB70FE" w14:paraId="3521A891" w14:textId="77777777" w:rsidTr="00937025">
                    <w:tc>
                      <w:tcPr>
                        <w:tcW w:w="6975" w:type="dxa"/>
                      </w:tcPr>
                      <w:p w14:paraId="7DACAF48" w14:textId="77777777" w:rsidR="00EC5A82" w:rsidRPr="006A4227" w:rsidRDefault="006A4227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rPr>
                            <w:sz w:val="22"/>
                            <w:szCs w:val="22"/>
                          </w:rPr>
                        </w:pPr>
                        <w:r w:rsidRPr="006A4227">
                          <w:rPr>
                            <w:rFonts w:cs="Arial"/>
                            <w:color w:val="000000"/>
                            <w:sz w:val="22"/>
                            <w:szCs w:val="22"/>
                            <w:lang w:eastAsia="ar-SA"/>
                          </w:rPr>
                          <w:t>Technologie ručního a strojního zpracování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4CD5ACF" w14:textId="77777777" w:rsidR="00EC5A82" w:rsidRPr="00EB70FE" w:rsidRDefault="006A4227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74</w:t>
                        </w:r>
                        <w:r w:rsidR="00EC5A82" w:rsidRPr="00EB70FE">
                          <w:rPr>
                            <w:sz w:val="22"/>
                            <w:szCs w:val="22"/>
                          </w:rPr>
                          <w:t xml:space="preserve"> hod.</w:t>
                        </w:r>
                      </w:p>
                    </w:tc>
                  </w:tr>
                  <w:tr w:rsidR="00EC5A82" w:rsidRPr="00EB70FE" w14:paraId="27FD4077" w14:textId="77777777" w:rsidTr="00937025">
                    <w:tc>
                      <w:tcPr>
                        <w:tcW w:w="6975" w:type="dxa"/>
                      </w:tcPr>
                      <w:p w14:paraId="674C95B2" w14:textId="77777777" w:rsidR="00EC5A82" w:rsidRPr="006A4227" w:rsidRDefault="006A4227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rPr>
                            <w:sz w:val="22"/>
                            <w:szCs w:val="22"/>
                          </w:rPr>
                        </w:pPr>
                        <w:r w:rsidRPr="006A4227">
                          <w:rPr>
                            <w:rFonts w:cs="Arial"/>
                            <w:color w:val="000000"/>
                            <w:sz w:val="22"/>
                            <w:szCs w:val="22"/>
                            <w:lang w:eastAsia="ar-SA"/>
                          </w:rPr>
                          <w:t>Montáž při provádění stavebních zámečnických prací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017B166" w14:textId="77777777" w:rsidR="00EC5A82" w:rsidRPr="00EB70FE" w:rsidRDefault="006A4227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24</w:t>
                        </w:r>
                        <w:r w:rsidR="00EC5A82" w:rsidRPr="00EB70FE">
                          <w:rPr>
                            <w:sz w:val="22"/>
                            <w:szCs w:val="22"/>
                          </w:rPr>
                          <w:t xml:space="preserve"> hod.</w:t>
                        </w:r>
                      </w:p>
                    </w:tc>
                  </w:tr>
                  <w:tr w:rsidR="00EC5A82" w:rsidRPr="00EB70FE" w14:paraId="6DA32B2F" w14:textId="77777777" w:rsidTr="00937025">
                    <w:tc>
                      <w:tcPr>
                        <w:tcW w:w="6975" w:type="dxa"/>
                      </w:tcPr>
                      <w:p w14:paraId="399EE7BB" w14:textId="77777777" w:rsidR="00EC5A82" w:rsidRPr="006A4227" w:rsidRDefault="006A4227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rPr>
                            <w:sz w:val="22"/>
                            <w:szCs w:val="22"/>
                          </w:rPr>
                        </w:pPr>
                        <w:r w:rsidRPr="006A4227">
                          <w:rPr>
                            <w:rFonts w:cs="Arial"/>
                            <w:color w:val="000000"/>
                            <w:sz w:val="22"/>
                            <w:szCs w:val="22"/>
                            <w:lang w:eastAsia="ar-SA"/>
                          </w:rPr>
                          <w:t>Ošetřování a údržba strojů, nástrojů a nářadí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02CB186" w14:textId="77777777" w:rsidR="00EC5A82" w:rsidRPr="00EB70FE" w:rsidRDefault="00EC5A82" w:rsidP="006A4227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ind w:left="24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6A4227">
                          <w:rPr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hod.</w:t>
                        </w:r>
                      </w:p>
                    </w:tc>
                  </w:tr>
                </w:tbl>
                <w:p w14:paraId="27BC8B2F" w14:textId="77777777" w:rsidR="00EC5A82" w:rsidRDefault="00EC5A82" w:rsidP="00937025">
                  <w:pPr>
                    <w:framePr w:hSpace="141" w:wrap="around" w:vAnchor="text" w:hAnchor="margin" w:y="87"/>
                  </w:pPr>
                </w:p>
              </w:tc>
              <w:tc>
                <w:tcPr>
                  <w:tcW w:w="222" w:type="dxa"/>
                </w:tcPr>
                <w:p w14:paraId="07344D24" w14:textId="77777777" w:rsidR="00EC5A82" w:rsidRPr="00C76FB8" w:rsidRDefault="00EC5A82" w:rsidP="00937025">
                  <w:pPr>
                    <w:framePr w:hSpace="141" w:wrap="around" w:vAnchor="text" w:hAnchor="margin" w:y="87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C5A82" w:rsidRPr="00C76FB8" w14:paraId="1990266F" w14:textId="77777777" w:rsidTr="00937025">
              <w:tc>
                <w:tcPr>
                  <w:tcW w:w="8467" w:type="dxa"/>
                </w:tcPr>
                <w:p w14:paraId="55B302D6" w14:textId="77777777" w:rsidR="00EC5A82" w:rsidRDefault="00EC5A82" w:rsidP="00937025">
                  <w:pPr>
                    <w:framePr w:hSpace="141" w:wrap="around" w:vAnchor="text" w:hAnchor="margin" w:y="87"/>
                  </w:pPr>
                </w:p>
              </w:tc>
              <w:tc>
                <w:tcPr>
                  <w:tcW w:w="222" w:type="dxa"/>
                </w:tcPr>
                <w:p w14:paraId="4F80C19B" w14:textId="77777777" w:rsidR="00EC5A82" w:rsidRPr="00C76FB8" w:rsidRDefault="00EC5A82" w:rsidP="00937025">
                  <w:pPr>
                    <w:framePr w:hSpace="141" w:wrap="around" w:vAnchor="text" w:hAnchor="margin" w:y="87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A1F42F8" w14:textId="77777777" w:rsidR="00EC5A82" w:rsidRPr="004750C8" w:rsidRDefault="00EC5A82" w:rsidP="00937025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14:paraId="2C590B59" w14:textId="77777777" w:rsidR="00EC5A82" w:rsidRPr="004750C8" w:rsidRDefault="00EC5A82" w:rsidP="00EC5A82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ind w:left="0" w:firstLine="0"/>
              <w:rPr>
                <w:sz w:val="22"/>
                <w:szCs w:val="22"/>
              </w:rPr>
            </w:pPr>
          </w:p>
        </w:tc>
      </w:tr>
    </w:tbl>
    <w:p w14:paraId="16BA6AF5" w14:textId="77777777" w:rsidR="00EC5A82" w:rsidRDefault="00EC5A82" w:rsidP="00EC5A82">
      <w:pPr>
        <w:suppressAutoHyphens/>
        <w:rPr>
          <w:sz w:val="22"/>
          <w:szCs w:val="22"/>
        </w:rPr>
      </w:pPr>
    </w:p>
    <w:p w14:paraId="08A5FD91" w14:textId="77777777" w:rsidR="00EC5A82" w:rsidRPr="004750C8" w:rsidRDefault="00EC5A82" w:rsidP="00EC5A82">
      <w:pPr>
        <w:tabs>
          <w:tab w:val="right" w:pos="8820"/>
        </w:tabs>
        <w:jc w:val="both"/>
        <w:rPr>
          <w:b/>
          <w:sz w:val="22"/>
          <w:szCs w:val="22"/>
        </w:rPr>
      </w:pPr>
      <w:r w:rsidRPr="004750C8"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14:paraId="62FD5EDE" w14:textId="77777777" w:rsidR="00EC5A82" w:rsidRDefault="00EC5A82" w:rsidP="00EC5A82">
      <w:pPr>
        <w:tabs>
          <w:tab w:val="left" w:pos="7655"/>
          <w:tab w:val="right" w:pos="8820"/>
        </w:tabs>
        <w:suppressAutoHyphens/>
        <w:rPr>
          <w:szCs w:val="22"/>
        </w:rPr>
      </w:pPr>
    </w:p>
    <w:p w14:paraId="2D2D5785" w14:textId="77777777" w:rsidR="00EC5A82" w:rsidRDefault="00EC5A82" w:rsidP="00EC5A82">
      <w:pPr>
        <w:numPr>
          <w:ilvl w:val="0"/>
          <w:numId w:val="24"/>
        </w:numPr>
        <w:tabs>
          <w:tab w:val="left" w:pos="7655"/>
          <w:tab w:val="right" w:pos="8820"/>
        </w:tabs>
        <w:suppressAutoHyphens/>
        <w:rPr>
          <w:szCs w:val="22"/>
        </w:rPr>
      </w:pPr>
    </w:p>
    <w:p w14:paraId="3F83603C" w14:textId="77777777" w:rsidR="00EC5A82" w:rsidRPr="00CA1997" w:rsidRDefault="00EC5A82" w:rsidP="00EC5A82">
      <w:pPr>
        <w:numPr>
          <w:ilvl w:val="0"/>
          <w:numId w:val="24"/>
        </w:numPr>
        <w:tabs>
          <w:tab w:val="left" w:pos="7655"/>
          <w:tab w:val="right" w:pos="8820"/>
        </w:tabs>
        <w:suppressAutoHyphens/>
        <w:rPr>
          <w:szCs w:val="22"/>
        </w:rPr>
      </w:pPr>
      <w:r w:rsidRPr="00CA1997">
        <w:rPr>
          <w:szCs w:val="22"/>
        </w:rPr>
        <w:t>V …………………... dne ……………</w:t>
      </w:r>
    </w:p>
    <w:p w14:paraId="2E0FAC40" w14:textId="77777777" w:rsidR="00EC5A82" w:rsidRPr="004A21B2" w:rsidRDefault="00EC5A82" w:rsidP="00EC5A82">
      <w:pPr>
        <w:numPr>
          <w:ilvl w:val="0"/>
          <w:numId w:val="24"/>
        </w:numPr>
        <w:tabs>
          <w:tab w:val="left" w:pos="7655"/>
          <w:tab w:val="right" w:pos="8820"/>
        </w:tabs>
        <w:suppressAutoHyphens/>
        <w:rPr>
          <w:szCs w:val="22"/>
        </w:rPr>
      </w:pPr>
    </w:p>
    <w:p w14:paraId="2A4FCD8C" w14:textId="77777777" w:rsidR="00EC5A82" w:rsidRPr="00CA1997" w:rsidRDefault="00EC5A82" w:rsidP="00EC5A82">
      <w:pPr>
        <w:numPr>
          <w:ilvl w:val="0"/>
          <w:numId w:val="24"/>
        </w:numPr>
        <w:tabs>
          <w:tab w:val="left" w:pos="851"/>
          <w:tab w:val="left" w:pos="5103"/>
        </w:tabs>
        <w:suppressAutoHyphens/>
        <w:jc w:val="both"/>
        <w:rPr>
          <w:spacing w:val="-3"/>
          <w:szCs w:val="22"/>
        </w:rPr>
      </w:pPr>
      <w:r w:rsidRPr="00CA1997">
        <w:rPr>
          <w:szCs w:val="22"/>
        </w:rPr>
        <w:t>…………………………………</w:t>
      </w:r>
      <w:r w:rsidRPr="00CA1997">
        <w:rPr>
          <w:szCs w:val="22"/>
        </w:rPr>
        <w:tab/>
        <w:t>…..………………………….....</w:t>
      </w:r>
    </w:p>
    <w:p w14:paraId="528D3379" w14:textId="77777777" w:rsidR="00EC5A82" w:rsidRPr="00D205E8" w:rsidRDefault="00EC5A82" w:rsidP="00EC5A82">
      <w:pPr>
        <w:numPr>
          <w:ilvl w:val="0"/>
          <w:numId w:val="24"/>
        </w:numPr>
        <w:tabs>
          <w:tab w:val="left" w:pos="1276"/>
          <w:tab w:val="left" w:pos="5670"/>
        </w:tabs>
        <w:suppressAutoHyphens/>
        <w:jc w:val="both"/>
        <w:rPr>
          <w:sz w:val="20"/>
          <w:szCs w:val="20"/>
        </w:rPr>
      </w:pPr>
      <w:r w:rsidRPr="00CA1997">
        <w:rPr>
          <w:szCs w:val="22"/>
        </w:rPr>
        <w:tab/>
      </w:r>
      <w:r w:rsidRPr="00612800">
        <w:rPr>
          <w:sz w:val="22"/>
          <w:szCs w:val="22"/>
        </w:rPr>
        <w:t>Eva Nováková</w:t>
      </w:r>
      <w:r w:rsidRPr="00D205E8">
        <w:rPr>
          <w:sz w:val="20"/>
          <w:szCs w:val="20"/>
        </w:rPr>
        <w:t xml:space="preserve"> </w:t>
      </w:r>
      <w:r w:rsidRPr="00D205E8">
        <w:rPr>
          <w:sz w:val="20"/>
          <w:szCs w:val="20"/>
        </w:rPr>
        <w:tab/>
      </w:r>
      <w:r w:rsidRPr="00612800">
        <w:rPr>
          <w:sz w:val="22"/>
          <w:szCs w:val="22"/>
        </w:rPr>
        <w:t>Pavel Černý</w:t>
      </w:r>
    </w:p>
    <w:p w14:paraId="0DFC8AF7" w14:textId="77777777" w:rsidR="00EC5A82" w:rsidRPr="00DF3714" w:rsidRDefault="00EC5A82" w:rsidP="00EC5A82">
      <w:pPr>
        <w:numPr>
          <w:ilvl w:val="0"/>
          <w:numId w:val="24"/>
        </w:numPr>
        <w:tabs>
          <w:tab w:val="left" w:pos="1418"/>
          <w:tab w:val="left" w:pos="3544"/>
          <w:tab w:val="left" w:pos="4820"/>
        </w:tabs>
        <w:suppressAutoHyphens/>
        <w:jc w:val="both"/>
        <w:rPr>
          <w:sz w:val="22"/>
          <w:szCs w:val="22"/>
        </w:rPr>
      </w:pPr>
      <w:r w:rsidRPr="00D205E8">
        <w:rPr>
          <w:sz w:val="20"/>
          <w:szCs w:val="20"/>
        </w:rPr>
        <w:tab/>
      </w:r>
      <w:r w:rsidRPr="00DF3714">
        <w:rPr>
          <w:sz w:val="22"/>
          <w:szCs w:val="22"/>
        </w:rPr>
        <w:t>garant kurzu</w:t>
      </w:r>
      <w:r w:rsidRPr="00DF3714">
        <w:rPr>
          <w:sz w:val="22"/>
          <w:szCs w:val="22"/>
        </w:rPr>
        <w:tab/>
        <w:t>L.S.</w:t>
      </w:r>
      <w:r w:rsidRPr="00DF3714">
        <w:rPr>
          <w:sz w:val="22"/>
          <w:szCs w:val="22"/>
        </w:rPr>
        <w:tab/>
        <w:t>statutární zástupce vzdělávacího zařízení</w:t>
      </w:r>
    </w:p>
    <w:p w14:paraId="2C6BEFB0" w14:textId="77777777" w:rsidR="00FD1B00" w:rsidRPr="004750C8" w:rsidRDefault="00EC5A82" w:rsidP="00FD1B00">
      <w:pPr>
        <w:jc w:val="center"/>
        <w:rPr>
          <w:rFonts w:cs="Arial"/>
          <w:sz w:val="22"/>
          <w:szCs w:val="22"/>
        </w:rPr>
      </w:pPr>
      <w:r w:rsidRPr="00DF3714">
        <w:rPr>
          <w:sz w:val="22"/>
          <w:szCs w:val="22"/>
        </w:rPr>
        <w:br w:type="page"/>
      </w:r>
      <w:bookmarkEnd w:id="47"/>
      <w:bookmarkEnd w:id="48"/>
      <w:r w:rsidR="00FD1B00" w:rsidRPr="004750C8">
        <w:rPr>
          <w:rFonts w:cs="Arial"/>
          <w:sz w:val="22"/>
          <w:szCs w:val="22"/>
        </w:rPr>
        <w:lastRenderedPageBreak/>
        <w:t>Název a adresa zařízení</w:t>
      </w:r>
    </w:p>
    <w:p w14:paraId="43D6F121" w14:textId="77777777" w:rsidR="00FD1B00" w:rsidRPr="004750C8" w:rsidRDefault="00FD1B00" w:rsidP="00FD1B00">
      <w:pPr>
        <w:rPr>
          <w:rFonts w:cs="Arial"/>
          <w:sz w:val="22"/>
          <w:szCs w:val="22"/>
        </w:rPr>
      </w:pPr>
    </w:p>
    <w:p w14:paraId="27ED4FB0" w14:textId="77777777" w:rsidR="00FD1B00" w:rsidRPr="004750C8" w:rsidRDefault="00FD1B00" w:rsidP="00FD1B00">
      <w:pPr>
        <w:jc w:val="center"/>
        <w:rPr>
          <w:rFonts w:cs="Arial"/>
          <w:sz w:val="22"/>
          <w:szCs w:val="22"/>
        </w:rPr>
      </w:pPr>
      <w:r w:rsidRPr="004750C8">
        <w:rPr>
          <w:rFonts w:cs="Arial"/>
          <w:sz w:val="22"/>
          <w:szCs w:val="22"/>
        </w:rPr>
        <w:t>Škola zařazena do rejstříku škol a školských zařízení/Studijní program akreditován MŠMT* dne ………… pod čj.: ……………….</w:t>
      </w:r>
    </w:p>
    <w:p w14:paraId="5616DE77" w14:textId="77777777" w:rsidR="00FD1B00" w:rsidRPr="004750C8" w:rsidRDefault="00FD1B00" w:rsidP="00FD1B00">
      <w:pPr>
        <w:rPr>
          <w:rFonts w:cs="Arial"/>
          <w:sz w:val="22"/>
          <w:szCs w:val="22"/>
        </w:rPr>
      </w:pPr>
    </w:p>
    <w:p w14:paraId="466158AA" w14:textId="77777777" w:rsidR="00FD1B00" w:rsidRPr="00B3614C" w:rsidRDefault="00FD1B00" w:rsidP="00FD1B00">
      <w:pPr>
        <w:spacing w:before="120"/>
        <w:jc w:val="center"/>
        <w:rPr>
          <w:rFonts w:cs="Arial"/>
          <w:b/>
          <w:caps/>
          <w:sz w:val="28"/>
          <w:szCs w:val="28"/>
        </w:rPr>
      </w:pPr>
      <w:r w:rsidRPr="00FD1B00">
        <w:rPr>
          <w:rFonts w:cs="Arial"/>
          <w:b/>
          <w:caps/>
          <w:sz w:val="28"/>
          <w:szCs w:val="28"/>
        </w:rPr>
        <w:t>potvrzení</w:t>
      </w:r>
    </w:p>
    <w:p w14:paraId="1F935F01" w14:textId="77777777" w:rsidR="00FD1B00" w:rsidRPr="004750C8" w:rsidRDefault="00FD1B00" w:rsidP="00FD1B00">
      <w:pPr>
        <w:spacing w:before="120"/>
        <w:jc w:val="center"/>
        <w:rPr>
          <w:rFonts w:cs="Arial"/>
          <w:b/>
          <w:caps/>
          <w:spacing w:val="100"/>
          <w:sz w:val="22"/>
          <w:szCs w:val="22"/>
        </w:rPr>
      </w:pPr>
      <w:r w:rsidRPr="004750C8">
        <w:rPr>
          <w:rFonts w:cs="Arial"/>
          <w:b/>
          <w:caps/>
          <w:spacing w:val="100"/>
          <w:sz w:val="22"/>
          <w:szCs w:val="22"/>
        </w:rPr>
        <w:t>o ÚČASTI V AKREDITOVANÉM VZDĚLÁVACÍM PROGRAMU</w:t>
      </w:r>
    </w:p>
    <w:p w14:paraId="73B07CC1" w14:textId="77777777" w:rsidR="00FD1B00" w:rsidRPr="004750C8" w:rsidRDefault="00FD1B00" w:rsidP="00FD1B00">
      <w:pPr>
        <w:jc w:val="center"/>
        <w:rPr>
          <w:rFonts w:cs="Arial"/>
          <w:sz w:val="22"/>
          <w:szCs w:val="22"/>
        </w:rPr>
      </w:pPr>
    </w:p>
    <w:p w14:paraId="54AEFEAF" w14:textId="77777777" w:rsidR="00FD1B00" w:rsidRPr="004750C8" w:rsidRDefault="00FD1B00" w:rsidP="00FD1B00">
      <w:pPr>
        <w:jc w:val="both"/>
        <w:rPr>
          <w:rFonts w:cs="Arial"/>
          <w:sz w:val="22"/>
          <w:szCs w:val="22"/>
        </w:rPr>
      </w:pPr>
      <w:r w:rsidRPr="004750C8">
        <w:rPr>
          <w:rFonts w:cs="Arial"/>
          <w:sz w:val="22"/>
          <w:szCs w:val="22"/>
        </w:rPr>
        <w:t>po úspěšném ukončení vzdělávacího programu rekvalifikačního kurzu realizovaného dle § 108, odst. 2, písm. c) zákona č. 435/2004 Sb. o zaměstnanosti, ve znění pozdějších předpisů, školou</w:t>
      </w:r>
      <w:r w:rsidRPr="004750C8">
        <w:rPr>
          <w:rStyle w:val="Znakapoznpodarou"/>
          <w:rFonts w:cs="Arial"/>
          <w:sz w:val="22"/>
          <w:szCs w:val="22"/>
        </w:rPr>
        <w:footnoteReference w:customMarkFollows="1" w:id="2"/>
        <w:sym w:font="Symbol" w:char="F02A"/>
      </w:r>
      <w:r w:rsidRPr="004750C8">
        <w:rPr>
          <w:rFonts w:cs="Arial"/>
          <w:sz w:val="22"/>
          <w:szCs w:val="22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14:paraId="586D621B" w14:textId="77777777" w:rsidR="00FD1B00" w:rsidRPr="004750C8" w:rsidRDefault="00FD1B00" w:rsidP="00FD1B00">
      <w:pPr>
        <w:rPr>
          <w:rFonts w:cs="Arial"/>
          <w:sz w:val="22"/>
          <w:szCs w:val="22"/>
        </w:rPr>
      </w:pPr>
    </w:p>
    <w:p w14:paraId="77597A2D" w14:textId="77777777" w:rsidR="00FD1B00" w:rsidRPr="004750C8" w:rsidRDefault="00FD1B00" w:rsidP="00FD1B00">
      <w:pPr>
        <w:jc w:val="center"/>
        <w:rPr>
          <w:rFonts w:cs="Arial"/>
          <w:sz w:val="22"/>
          <w:szCs w:val="22"/>
        </w:rPr>
      </w:pPr>
      <w:r w:rsidRPr="004750C8">
        <w:rPr>
          <w:rFonts w:cs="Arial"/>
          <w:sz w:val="22"/>
          <w:szCs w:val="22"/>
        </w:rPr>
        <w:t>Jméno, Příjmení, titul účastníka kurzu</w:t>
      </w:r>
    </w:p>
    <w:p w14:paraId="3EB0FE6B" w14:textId="77777777" w:rsidR="00FD1B00" w:rsidRPr="004750C8" w:rsidRDefault="00FD1B00" w:rsidP="00FD1B00">
      <w:pPr>
        <w:jc w:val="center"/>
        <w:rPr>
          <w:rFonts w:cs="Arial"/>
          <w:sz w:val="22"/>
          <w:szCs w:val="22"/>
        </w:rPr>
      </w:pPr>
      <w:r w:rsidRPr="004750C8">
        <w:rPr>
          <w:rFonts w:cs="Arial"/>
          <w:sz w:val="22"/>
          <w:szCs w:val="22"/>
        </w:rPr>
        <w:t>Datum a místo narození</w:t>
      </w:r>
    </w:p>
    <w:p w14:paraId="271D2245" w14:textId="77777777" w:rsidR="00FD1B00" w:rsidRPr="004750C8" w:rsidRDefault="00FD1B00" w:rsidP="00FD1B00">
      <w:pPr>
        <w:jc w:val="center"/>
        <w:rPr>
          <w:rFonts w:cs="Arial"/>
          <w:sz w:val="22"/>
          <w:szCs w:val="22"/>
        </w:rPr>
      </w:pPr>
    </w:p>
    <w:p w14:paraId="23B86AEA" w14:textId="77777777" w:rsidR="00FD1B00" w:rsidRPr="004750C8" w:rsidRDefault="00FD1B00" w:rsidP="00FD1B00">
      <w:pPr>
        <w:numPr>
          <w:ilvl w:val="0"/>
          <w:numId w:val="24"/>
        </w:numPr>
        <w:suppressAutoHyphens/>
        <w:rPr>
          <w:i/>
          <w:sz w:val="22"/>
          <w:szCs w:val="22"/>
        </w:rPr>
      </w:pPr>
      <w:r w:rsidRPr="00DF3714">
        <w:rPr>
          <w:rFonts w:cs="Arial"/>
          <w:sz w:val="22"/>
          <w:szCs w:val="22"/>
        </w:rPr>
        <w:t>Absolvoval (a) rekvalifikační program</w:t>
      </w:r>
      <w:r>
        <w:rPr>
          <w:rFonts w:cs="Arial"/>
          <w:sz w:val="22"/>
          <w:szCs w:val="22"/>
        </w:rPr>
        <w:t>:</w:t>
      </w:r>
      <w:r w:rsidRPr="00DF371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Stavební zámečník (36-059-H)</w:t>
      </w:r>
    </w:p>
    <w:p w14:paraId="74EA4F2C" w14:textId="77777777" w:rsidR="00FD1B00" w:rsidRPr="00DF3714" w:rsidRDefault="00FD1B00" w:rsidP="00FD1B00">
      <w:pPr>
        <w:numPr>
          <w:ilvl w:val="0"/>
          <w:numId w:val="24"/>
        </w:numPr>
        <w:suppressAutoHyphens/>
        <w:spacing w:line="360" w:lineRule="auto"/>
        <w:ind w:left="2552" w:hanging="2552"/>
        <w:rPr>
          <w:rFonts w:cs="Arial"/>
          <w:b/>
          <w:i/>
          <w:sz w:val="22"/>
          <w:szCs w:val="22"/>
        </w:rPr>
      </w:pPr>
      <w:r w:rsidRPr="00DF3714">
        <w:rPr>
          <w:rFonts w:cs="Arial"/>
          <w:sz w:val="22"/>
          <w:szCs w:val="22"/>
        </w:rPr>
        <w:t xml:space="preserve">pro pracovní činnost: </w:t>
      </w:r>
      <w:r>
        <w:rPr>
          <w:b/>
          <w:sz w:val="22"/>
          <w:szCs w:val="22"/>
        </w:rPr>
        <w:t>Stavební zámečník</w:t>
      </w:r>
    </w:p>
    <w:p w14:paraId="5BEC45B7" w14:textId="77777777" w:rsidR="00FD1B00" w:rsidRPr="004750C8" w:rsidRDefault="00FD1B00" w:rsidP="00FD1B00">
      <w:pPr>
        <w:rPr>
          <w:rFonts w:cs="Arial"/>
          <w:sz w:val="22"/>
          <w:szCs w:val="22"/>
        </w:rPr>
      </w:pPr>
      <w:r w:rsidRPr="004750C8">
        <w:rPr>
          <w:rFonts w:cs="Arial"/>
          <w:sz w:val="22"/>
          <w:szCs w:val="22"/>
        </w:rPr>
        <w:t xml:space="preserve">Kurz proběhl v období od ……….…. do …………… </w:t>
      </w:r>
    </w:p>
    <w:p w14:paraId="123B6BB4" w14:textId="77777777" w:rsidR="00FD1B00" w:rsidRPr="004750C8" w:rsidRDefault="00FD1B00" w:rsidP="00FD1B00">
      <w:pPr>
        <w:rPr>
          <w:rFonts w:cs="Arial"/>
          <w:sz w:val="22"/>
          <w:szCs w:val="22"/>
        </w:rPr>
      </w:pPr>
    </w:p>
    <w:p w14:paraId="0C9F934A" w14:textId="77777777" w:rsidR="00FD1B00" w:rsidRPr="004750C8" w:rsidRDefault="00FD1B00" w:rsidP="00FD1B00">
      <w:pPr>
        <w:rPr>
          <w:rFonts w:cs="Arial"/>
          <w:sz w:val="22"/>
          <w:szCs w:val="22"/>
        </w:rPr>
      </w:pPr>
      <w:r w:rsidRPr="004750C8">
        <w:rPr>
          <w:rFonts w:cs="Arial"/>
          <w:sz w:val="22"/>
          <w:szCs w:val="22"/>
        </w:rPr>
        <w:t>V rozsahu</w:t>
      </w:r>
      <w:r w:rsidRPr="004750C8">
        <w:rPr>
          <w:rFonts w:cs="Arial"/>
          <w:sz w:val="22"/>
          <w:szCs w:val="22"/>
        </w:rPr>
        <w:tab/>
      </w:r>
      <w:r w:rsidRPr="004750C8">
        <w:rPr>
          <w:rFonts w:cs="Arial"/>
          <w:sz w:val="22"/>
          <w:szCs w:val="22"/>
        </w:rPr>
        <w:tab/>
        <w:t xml:space="preserve">- na teorii  </w:t>
      </w:r>
      <w:r w:rsidRPr="004750C8">
        <w:rPr>
          <w:rFonts w:cs="Arial"/>
          <w:sz w:val="22"/>
          <w:szCs w:val="22"/>
        </w:rPr>
        <w:tab/>
      </w:r>
      <w:r w:rsidRPr="004750C8">
        <w:rPr>
          <w:rFonts w:cs="Arial"/>
          <w:sz w:val="22"/>
          <w:szCs w:val="22"/>
        </w:rPr>
        <w:tab/>
      </w:r>
      <w:r w:rsidRPr="004750C8">
        <w:rPr>
          <w:rFonts w:cs="Arial"/>
          <w:sz w:val="22"/>
          <w:szCs w:val="22"/>
        </w:rPr>
        <w:tab/>
      </w:r>
      <w:r w:rsidRPr="004750C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50</w:t>
      </w:r>
      <w:r w:rsidRPr="004750C8">
        <w:rPr>
          <w:rFonts w:cs="Arial"/>
          <w:sz w:val="22"/>
          <w:szCs w:val="22"/>
        </w:rPr>
        <w:t xml:space="preserve"> vyučovacích hodin</w:t>
      </w:r>
    </w:p>
    <w:p w14:paraId="60E22884" w14:textId="77777777" w:rsidR="00FD1B00" w:rsidRDefault="00FD1B00" w:rsidP="00FD1B0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- na praxi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100</w:t>
      </w:r>
      <w:r w:rsidRPr="004750C8">
        <w:rPr>
          <w:rFonts w:cs="Arial"/>
          <w:sz w:val="22"/>
          <w:szCs w:val="22"/>
        </w:rPr>
        <w:t xml:space="preserve"> hodin</w:t>
      </w:r>
    </w:p>
    <w:p w14:paraId="5F39375A" w14:textId="77777777" w:rsidR="00FD1B00" w:rsidRDefault="00FD1B00" w:rsidP="00FD1B00">
      <w:pPr>
        <w:numPr>
          <w:ilvl w:val="0"/>
          <w:numId w:val="24"/>
        </w:numPr>
        <w:suppressAutoHyphens/>
        <w:rPr>
          <w:sz w:val="22"/>
          <w:szCs w:val="22"/>
        </w:rPr>
      </w:pPr>
    </w:p>
    <w:p w14:paraId="310D6B03" w14:textId="77777777" w:rsidR="00FD1B00" w:rsidRDefault="00FD1B00" w:rsidP="00FD1B00">
      <w:pPr>
        <w:numPr>
          <w:ilvl w:val="0"/>
          <w:numId w:val="24"/>
        </w:numPr>
        <w:suppressAutoHyphens/>
        <w:rPr>
          <w:sz w:val="22"/>
          <w:szCs w:val="22"/>
        </w:rPr>
      </w:pPr>
      <w:r w:rsidRPr="004750C8">
        <w:rPr>
          <w:sz w:val="22"/>
          <w:szCs w:val="22"/>
        </w:rPr>
        <w:t>Vzdělávací program obsahoval tyto předměty (moduly):</w:t>
      </w:r>
    </w:p>
    <w:p w14:paraId="6ACF1A78" w14:textId="77777777" w:rsidR="00FD1B00" w:rsidRPr="004750C8" w:rsidRDefault="00FD1B00" w:rsidP="00FD1B00">
      <w:pPr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8905"/>
        <w:gridCol w:w="383"/>
      </w:tblGrid>
      <w:tr w:rsidR="00FD1B00" w:rsidRPr="004750C8" w14:paraId="12E22B16" w14:textId="77777777" w:rsidTr="00937025">
        <w:tc>
          <w:tcPr>
            <w:tcW w:w="8905" w:type="dxa"/>
          </w:tcPr>
          <w:tbl>
            <w:tblPr>
              <w:tblW w:w="8689" w:type="dxa"/>
              <w:tblLook w:val="04A0" w:firstRow="1" w:lastRow="0" w:firstColumn="1" w:lastColumn="0" w:noHBand="0" w:noVBand="1"/>
            </w:tblPr>
            <w:tblGrid>
              <w:gridCol w:w="8467"/>
              <w:gridCol w:w="222"/>
            </w:tblGrid>
            <w:tr w:rsidR="00FD1B00" w:rsidRPr="00C76FB8" w14:paraId="6B600EF4" w14:textId="77777777" w:rsidTr="00937025">
              <w:tc>
                <w:tcPr>
                  <w:tcW w:w="8467" w:type="dxa"/>
                </w:tcPr>
                <w:tbl>
                  <w:tblPr>
                    <w:tblW w:w="8251" w:type="dxa"/>
                    <w:tblLook w:val="04A0" w:firstRow="1" w:lastRow="0" w:firstColumn="1" w:lastColumn="0" w:noHBand="0" w:noVBand="1"/>
                  </w:tblPr>
                  <w:tblGrid>
                    <w:gridCol w:w="6975"/>
                    <w:gridCol w:w="1276"/>
                  </w:tblGrid>
                  <w:tr w:rsidR="00FD1B00" w:rsidRPr="00EB70FE" w14:paraId="2342E7E0" w14:textId="77777777" w:rsidTr="00937025">
                    <w:tc>
                      <w:tcPr>
                        <w:tcW w:w="6975" w:type="dxa"/>
                      </w:tcPr>
                      <w:p w14:paraId="26375945" w14:textId="77777777" w:rsidR="00FD1B00" w:rsidRPr="006A4227" w:rsidRDefault="00FD1B00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rPr>
                            <w:sz w:val="22"/>
                            <w:szCs w:val="22"/>
                          </w:rPr>
                        </w:pPr>
                        <w:r w:rsidRPr="006A4227">
                          <w:rPr>
                            <w:rFonts w:cs="Arial"/>
                            <w:color w:val="000000"/>
                            <w:sz w:val="22"/>
                            <w:szCs w:val="22"/>
                            <w:lang w:eastAsia="ar-SA"/>
                          </w:rPr>
                          <w:t>BOZP při provádění stavebních zámečnických prací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468604B" w14:textId="77777777" w:rsidR="00FD1B00" w:rsidRPr="00EB70FE" w:rsidRDefault="00FD1B00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  <w:r w:rsidRPr="00EB70FE">
                          <w:rPr>
                            <w:sz w:val="22"/>
                            <w:szCs w:val="22"/>
                          </w:rPr>
                          <w:t xml:space="preserve"> hod.</w:t>
                        </w:r>
                      </w:p>
                    </w:tc>
                  </w:tr>
                  <w:tr w:rsidR="00FD1B00" w:rsidRPr="00EB70FE" w14:paraId="6923A5DE" w14:textId="77777777" w:rsidTr="00937025">
                    <w:tc>
                      <w:tcPr>
                        <w:tcW w:w="6975" w:type="dxa"/>
                      </w:tcPr>
                      <w:p w14:paraId="58C652EA" w14:textId="77777777" w:rsidR="00FD1B00" w:rsidRPr="006A4227" w:rsidRDefault="00FD1B00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rPr>
                            <w:sz w:val="22"/>
                            <w:szCs w:val="22"/>
                          </w:rPr>
                        </w:pPr>
                        <w:r w:rsidRPr="006A4227">
                          <w:rPr>
                            <w:rFonts w:cs="Arial"/>
                            <w:color w:val="000000"/>
                            <w:sz w:val="22"/>
                            <w:szCs w:val="22"/>
                            <w:lang w:eastAsia="ar-SA"/>
                          </w:rPr>
                          <w:t>Výkresy, dokumentace a normy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B67D358" w14:textId="77777777" w:rsidR="00FD1B00" w:rsidRPr="00EB70FE" w:rsidRDefault="00FD1B00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  <w:r w:rsidRPr="00EB70FE">
                          <w:rPr>
                            <w:sz w:val="22"/>
                            <w:szCs w:val="22"/>
                          </w:rPr>
                          <w:t xml:space="preserve"> hod.</w:t>
                        </w:r>
                      </w:p>
                    </w:tc>
                  </w:tr>
                  <w:tr w:rsidR="00FD1B00" w:rsidRPr="00EB70FE" w14:paraId="5318AA0A" w14:textId="77777777" w:rsidTr="00937025">
                    <w:tc>
                      <w:tcPr>
                        <w:tcW w:w="6975" w:type="dxa"/>
                      </w:tcPr>
                      <w:p w14:paraId="179F19C1" w14:textId="77777777" w:rsidR="00FD1B00" w:rsidRPr="006A4227" w:rsidRDefault="00FD1B00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rPr>
                            <w:sz w:val="22"/>
                            <w:szCs w:val="22"/>
                          </w:rPr>
                        </w:pPr>
                        <w:r w:rsidRPr="006A4227">
                          <w:rPr>
                            <w:rFonts w:cs="Arial"/>
                            <w:color w:val="000000"/>
                            <w:sz w:val="22"/>
                            <w:szCs w:val="22"/>
                            <w:lang w:eastAsia="ar-SA"/>
                          </w:rPr>
                          <w:t>Volba postupu práce, nástrojů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DABCE5D" w14:textId="77777777" w:rsidR="00FD1B00" w:rsidRPr="00EB70FE" w:rsidRDefault="00FD1B00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36</w:t>
                        </w:r>
                        <w:r w:rsidRPr="00EB70FE">
                          <w:rPr>
                            <w:sz w:val="22"/>
                            <w:szCs w:val="22"/>
                          </w:rPr>
                          <w:t xml:space="preserve"> hod.</w:t>
                        </w:r>
                      </w:p>
                    </w:tc>
                  </w:tr>
                  <w:tr w:rsidR="00FD1B00" w:rsidRPr="00EB70FE" w14:paraId="0DACE5EA" w14:textId="77777777" w:rsidTr="00937025">
                    <w:tc>
                      <w:tcPr>
                        <w:tcW w:w="6975" w:type="dxa"/>
                      </w:tcPr>
                      <w:p w14:paraId="74401CD1" w14:textId="77777777" w:rsidR="00FD1B00" w:rsidRPr="006A4227" w:rsidRDefault="00FD1B00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rPr>
                            <w:sz w:val="22"/>
                            <w:szCs w:val="22"/>
                          </w:rPr>
                        </w:pPr>
                        <w:r w:rsidRPr="006A4227">
                          <w:rPr>
                            <w:rFonts w:cs="Arial"/>
                            <w:color w:val="000000"/>
                            <w:sz w:val="22"/>
                            <w:szCs w:val="22"/>
                            <w:lang w:eastAsia="ar-SA"/>
                          </w:rPr>
                          <w:t>Technologie ručního a strojního zpracování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A9E804D" w14:textId="77777777" w:rsidR="00FD1B00" w:rsidRPr="00EB70FE" w:rsidRDefault="00FD1B00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74</w:t>
                        </w:r>
                        <w:r w:rsidRPr="00EB70FE">
                          <w:rPr>
                            <w:sz w:val="22"/>
                            <w:szCs w:val="22"/>
                          </w:rPr>
                          <w:t xml:space="preserve"> hod.</w:t>
                        </w:r>
                      </w:p>
                    </w:tc>
                  </w:tr>
                  <w:tr w:rsidR="00FD1B00" w:rsidRPr="00EB70FE" w14:paraId="0D50F458" w14:textId="77777777" w:rsidTr="00937025">
                    <w:tc>
                      <w:tcPr>
                        <w:tcW w:w="6975" w:type="dxa"/>
                      </w:tcPr>
                      <w:p w14:paraId="3CFCF09D" w14:textId="77777777" w:rsidR="00FD1B00" w:rsidRPr="006A4227" w:rsidRDefault="00FD1B00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rPr>
                            <w:sz w:val="22"/>
                            <w:szCs w:val="22"/>
                          </w:rPr>
                        </w:pPr>
                        <w:r w:rsidRPr="006A4227">
                          <w:rPr>
                            <w:rFonts w:cs="Arial"/>
                            <w:color w:val="000000"/>
                            <w:sz w:val="22"/>
                            <w:szCs w:val="22"/>
                            <w:lang w:eastAsia="ar-SA"/>
                          </w:rPr>
                          <w:t>Montáž při provádění stavebních zámečnických prací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EA79020" w14:textId="77777777" w:rsidR="00FD1B00" w:rsidRPr="00EB70FE" w:rsidRDefault="00FD1B00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24</w:t>
                        </w:r>
                        <w:r w:rsidRPr="00EB70FE">
                          <w:rPr>
                            <w:sz w:val="22"/>
                            <w:szCs w:val="22"/>
                          </w:rPr>
                          <w:t xml:space="preserve"> hod.</w:t>
                        </w:r>
                      </w:p>
                    </w:tc>
                  </w:tr>
                  <w:tr w:rsidR="00FD1B00" w:rsidRPr="00EB70FE" w14:paraId="0C234C09" w14:textId="77777777" w:rsidTr="00937025">
                    <w:tc>
                      <w:tcPr>
                        <w:tcW w:w="6975" w:type="dxa"/>
                      </w:tcPr>
                      <w:p w14:paraId="75BA89D7" w14:textId="77777777" w:rsidR="00FD1B00" w:rsidRPr="006A4227" w:rsidRDefault="00FD1B00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rPr>
                            <w:sz w:val="22"/>
                            <w:szCs w:val="22"/>
                          </w:rPr>
                        </w:pPr>
                        <w:r w:rsidRPr="006A4227">
                          <w:rPr>
                            <w:rFonts w:cs="Arial"/>
                            <w:color w:val="000000"/>
                            <w:sz w:val="22"/>
                            <w:szCs w:val="22"/>
                            <w:lang w:eastAsia="ar-SA"/>
                          </w:rPr>
                          <w:t>Ošetřování a údržba strojů, nástrojů a nářadí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046EDF3" w14:textId="77777777" w:rsidR="00FD1B00" w:rsidRPr="00EB70FE" w:rsidRDefault="00FD1B00" w:rsidP="00937025">
                        <w:pPr>
                          <w:framePr w:hSpace="141" w:wrap="around" w:vAnchor="text" w:hAnchor="margin" w:y="87"/>
                          <w:widowControl w:val="0"/>
                          <w:suppressAutoHyphens/>
                          <w:autoSpaceDE w:val="0"/>
                          <w:autoSpaceDN w:val="0"/>
                          <w:ind w:left="24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8 hod.</w:t>
                        </w:r>
                      </w:p>
                    </w:tc>
                  </w:tr>
                </w:tbl>
                <w:p w14:paraId="4128B70F" w14:textId="77777777" w:rsidR="00FD1B00" w:rsidRDefault="00FD1B00" w:rsidP="00937025">
                  <w:pPr>
                    <w:framePr w:hSpace="141" w:wrap="around" w:vAnchor="text" w:hAnchor="margin" w:y="87"/>
                  </w:pPr>
                </w:p>
              </w:tc>
              <w:tc>
                <w:tcPr>
                  <w:tcW w:w="222" w:type="dxa"/>
                </w:tcPr>
                <w:p w14:paraId="5203805B" w14:textId="77777777" w:rsidR="00FD1B00" w:rsidRPr="00C76FB8" w:rsidRDefault="00FD1B00" w:rsidP="00937025">
                  <w:pPr>
                    <w:framePr w:hSpace="141" w:wrap="around" w:vAnchor="text" w:hAnchor="margin" w:y="87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D1B00" w:rsidRPr="00C76FB8" w14:paraId="410D3CD4" w14:textId="77777777" w:rsidTr="00937025">
              <w:tc>
                <w:tcPr>
                  <w:tcW w:w="8467" w:type="dxa"/>
                </w:tcPr>
                <w:p w14:paraId="5F2A960F" w14:textId="77777777" w:rsidR="00FD1B00" w:rsidRDefault="00FD1B00" w:rsidP="00937025">
                  <w:pPr>
                    <w:framePr w:hSpace="141" w:wrap="around" w:vAnchor="text" w:hAnchor="margin" w:y="87"/>
                  </w:pPr>
                </w:p>
              </w:tc>
              <w:tc>
                <w:tcPr>
                  <w:tcW w:w="222" w:type="dxa"/>
                </w:tcPr>
                <w:p w14:paraId="7FCB9B2E" w14:textId="77777777" w:rsidR="00FD1B00" w:rsidRPr="00C76FB8" w:rsidRDefault="00FD1B00" w:rsidP="00937025">
                  <w:pPr>
                    <w:framePr w:hSpace="141" w:wrap="around" w:vAnchor="text" w:hAnchor="margin" w:y="87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3E37A71" w14:textId="77777777" w:rsidR="00FD1B00" w:rsidRPr="004750C8" w:rsidRDefault="00FD1B00" w:rsidP="00937025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14:paraId="38DD0A55" w14:textId="77777777" w:rsidR="00FD1B00" w:rsidRPr="004750C8" w:rsidRDefault="00FD1B00" w:rsidP="00937025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ind w:left="0" w:firstLine="0"/>
              <w:rPr>
                <w:sz w:val="22"/>
                <w:szCs w:val="22"/>
              </w:rPr>
            </w:pPr>
          </w:p>
        </w:tc>
      </w:tr>
    </w:tbl>
    <w:p w14:paraId="099B940E" w14:textId="77777777" w:rsidR="00FD1B00" w:rsidRPr="004750C8" w:rsidRDefault="00FD1B00" w:rsidP="00FD1B00">
      <w:pPr>
        <w:rPr>
          <w:rFonts w:cs="Arial"/>
          <w:sz w:val="22"/>
          <w:szCs w:val="22"/>
        </w:rPr>
      </w:pPr>
    </w:p>
    <w:p w14:paraId="308BA53E" w14:textId="77777777" w:rsidR="00FD1B00" w:rsidRPr="004750C8" w:rsidRDefault="00FD1B00" w:rsidP="00FD1B00">
      <w:pPr>
        <w:tabs>
          <w:tab w:val="right" w:pos="8820"/>
        </w:tabs>
        <w:jc w:val="both"/>
        <w:rPr>
          <w:rFonts w:cs="Arial"/>
          <w:b/>
          <w:sz w:val="22"/>
          <w:szCs w:val="22"/>
        </w:rPr>
      </w:pPr>
      <w:r w:rsidRPr="004750C8">
        <w:rPr>
          <w:rFonts w:cs="Arial"/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14:paraId="784F124A" w14:textId="77777777" w:rsidR="00FD1B00" w:rsidRPr="004750C8" w:rsidRDefault="00FD1B00" w:rsidP="00FD1B00">
      <w:pPr>
        <w:tabs>
          <w:tab w:val="right" w:pos="8820"/>
        </w:tabs>
        <w:rPr>
          <w:rFonts w:cs="Arial"/>
          <w:sz w:val="22"/>
          <w:szCs w:val="22"/>
        </w:rPr>
      </w:pPr>
    </w:p>
    <w:p w14:paraId="0C7D87C3" w14:textId="77777777" w:rsidR="00FD1B00" w:rsidRDefault="00FD1B00" w:rsidP="00FD1B00">
      <w:pPr>
        <w:tabs>
          <w:tab w:val="right" w:pos="8820"/>
        </w:tabs>
        <w:rPr>
          <w:rFonts w:cs="Arial"/>
          <w:sz w:val="22"/>
          <w:szCs w:val="22"/>
        </w:rPr>
      </w:pPr>
    </w:p>
    <w:p w14:paraId="46CE0673" w14:textId="77777777" w:rsidR="00FD1B00" w:rsidRPr="004750C8" w:rsidRDefault="00FD1B00" w:rsidP="00FD1B00">
      <w:pPr>
        <w:tabs>
          <w:tab w:val="right" w:pos="8820"/>
        </w:tabs>
        <w:rPr>
          <w:rFonts w:cs="Arial"/>
          <w:sz w:val="22"/>
          <w:szCs w:val="22"/>
        </w:rPr>
      </w:pPr>
      <w:r w:rsidRPr="004750C8">
        <w:rPr>
          <w:rFonts w:cs="Arial"/>
          <w:sz w:val="22"/>
          <w:szCs w:val="22"/>
        </w:rPr>
        <w:t>V …………………... dne ……………</w:t>
      </w:r>
    </w:p>
    <w:p w14:paraId="68DA55F9" w14:textId="77777777" w:rsidR="00FD1B00" w:rsidRPr="004750C8" w:rsidRDefault="00FD1B00" w:rsidP="00FD1B00">
      <w:pPr>
        <w:tabs>
          <w:tab w:val="right" w:pos="8820"/>
        </w:tabs>
        <w:rPr>
          <w:rFonts w:cs="Arial"/>
          <w:sz w:val="22"/>
          <w:szCs w:val="22"/>
        </w:rPr>
      </w:pPr>
    </w:p>
    <w:p w14:paraId="1B211663" w14:textId="77777777" w:rsidR="00FD1B00" w:rsidRPr="004750C8" w:rsidRDefault="00FD1B00" w:rsidP="00FD1B00">
      <w:pPr>
        <w:tabs>
          <w:tab w:val="left" w:pos="851"/>
          <w:tab w:val="left" w:pos="5103"/>
        </w:tabs>
        <w:jc w:val="both"/>
        <w:rPr>
          <w:rFonts w:cs="Arial"/>
          <w:spacing w:val="-3"/>
          <w:sz w:val="22"/>
          <w:szCs w:val="22"/>
        </w:rPr>
      </w:pPr>
      <w:r w:rsidRPr="004750C8">
        <w:rPr>
          <w:rFonts w:cs="Arial"/>
          <w:sz w:val="22"/>
          <w:szCs w:val="22"/>
        </w:rPr>
        <w:tab/>
        <w:t>…………………………………</w:t>
      </w:r>
      <w:r w:rsidRPr="004750C8">
        <w:rPr>
          <w:rFonts w:cs="Arial"/>
          <w:sz w:val="22"/>
          <w:szCs w:val="22"/>
        </w:rPr>
        <w:tab/>
        <w:t>…..………………………….....</w:t>
      </w:r>
    </w:p>
    <w:p w14:paraId="5F64A124" w14:textId="77777777" w:rsidR="00FD1B00" w:rsidRPr="004750C8" w:rsidRDefault="00FD1B00" w:rsidP="00FD1B00">
      <w:pPr>
        <w:tabs>
          <w:tab w:val="left" w:pos="1276"/>
          <w:tab w:val="left" w:pos="5670"/>
        </w:tabs>
        <w:jc w:val="both"/>
        <w:rPr>
          <w:rFonts w:cs="Arial"/>
          <w:sz w:val="22"/>
          <w:szCs w:val="22"/>
        </w:rPr>
      </w:pPr>
      <w:r w:rsidRPr="004750C8">
        <w:rPr>
          <w:rFonts w:cs="Arial"/>
          <w:sz w:val="22"/>
          <w:szCs w:val="22"/>
        </w:rPr>
        <w:tab/>
        <w:t xml:space="preserve">Eva Nováková </w:t>
      </w:r>
      <w:r w:rsidRPr="004750C8">
        <w:rPr>
          <w:rFonts w:cs="Arial"/>
          <w:sz w:val="22"/>
          <w:szCs w:val="22"/>
        </w:rPr>
        <w:tab/>
        <w:t>Pavel Černý</w:t>
      </w:r>
    </w:p>
    <w:p w14:paraId="3286BF5D" w14:textId="77777777" w:rsidR="00FD1B00" w:rsidRPr="004750C8" w:rsidRDefault="00FD1B00" w:rsidP="00FD1B00">
      <w:pPr>
        <w:tabs>
          <w:tab w:val="left" w:pos="1418"/>
          <w:tab w:val="left" w:pos="3544"/>
          <w:tab w:val="left" w:pos="4820"/>
        </w:tabs>
        <w:jc w:val="both"/>
        <w:rPr>
          <w:rFonts w:cs="Arial"/>
          <w:sz w:val="22"/>
          <w:szCs w:val="22"/>
        </w:rPr>
      </w:pPr>
      <w:r w:rsidRPr="004750C8">
        <w:rPr>
          <w:rFonts w:cs="Arial"/>
          <w:sz w:val="22"/>
          <w:szCs w:val="22"/>
        </w:rPr>
        <w:tab/>
        <w:t>garant kurzu</w:t>
      </w:r>
      <w:r w:rsidRPr="004750C8">
        <w:rPr>
          <w:rFonts w:cs="Arial"/>
          <w:sz w:val="22"/>
          <w:szCs w:val="22"/>
        </w:rPr>
        <w:tab/>
        <w:t>L.S.</w:t>
      </w:r>
      <w:r w:rsidRPr="004750C8">
        <w:rPr>
          <w:rFonts w:cs="Arial"/>
          <w:sz w:val="22"/>
          <w:szCs w:val="22"/>
        </w:rPr>
        <w:tab/>
        <w:t xml:space="preserve">statutární zástupce vzdělávacího zařízení </w:t>
      </w:r>
    </w:p>
    <w:p w14:paraId="76683217" w14:textId="77777777" w:rsidR="0049690A" w:rsidRDefault="0049690A">
      <w:pPr>
        <w:rPr>
          <w:rFonts w:cs="Arial"/>
          <w:bCs/>
          <w:color w:val="000000"/>
          <w:kern w:val="32"/>
          <w:sz w:val="32"/>
          <w:szCs w:val="32"/>
        </w:rPr>
      </w:pPr>
      <w:bookmarkStart w:id="49" w:name="_Toc415154088"/>
      <w:r>
        <w:rPr>
          <w:b/>
          <w:color w:val="000000"/>
        </w:rPr>
        <w:br w:type="page"/>
      </w:r>
    </w:p>
    <w:p w14:paraId="16569E5C" w14:textId="77777777" w:rsidR="0049690A" w:rsidRDefault="0049690A" w:rsidP="0049690A">
      <w:pPr>
        <w:pStyle w:val="Nadpis1"/>
        <w:pBdr>
          <w:bottom w:val="single" w:sz="4" w:space="1" w:color="auto"/>
        </w:pBdr>
        <w:spacing w:after="120"/>
        <w:rPr>
          <w:color w:val="000000"/>
        </w:rPr>
      </w:pPr>
      <w:bookmarkStart w:id="50" w:name="_Toc416941555"/>
      <w:r w:rsidRPr="00BA738F">
        <w:rPr>
          <w:b w:val="0"/>
          <w:color w:val="000000"/>
        </w:rPr>
        <w:lastRenderedPageBreak/>
        <w:t>Příloha č. 5 –</w:t>
      </w:r>
      <w:r w:rsidRPr="00BA738F">
        <w:rPr>
          <w:color w:val="000000"/>
        </w:rPr>
        <w:t xml:space="preserve"> Způsob zjišťování zpětné vazby od účastníků</w:t>
      </w:r>
      <w:bookmarkEnd w:id="49"/>
      <w:bookmarkEnd w:id="50"/>
      <w:r w:rsidRPr="00BA738F">
        <w:rPr>
          <w:color w:val="000000"/>
        </w:rPr>
        <w:t xml:space="preserve"> </w:t>
      </w:r>
    </w:p>
    <w:p w14:paraId="1405E898" w14:textId="77777777" w:rsidR="0049690A" w:rsidRPr="008163F5" w:rsidRDefault="0049690A" w:rsidP="0049690A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41B8D966" w14:textId="77777777" w:rsidR="0049690A" w:rsidRPr="00BA738F" w:rsidRDefault="0049690A" w:rsidP="0049690A"/>
    <w:p w14:paraId="6B78F126" w14:textId="77777777" w:rsidR="0049690A" w:rsidRDefault="0049690A" w:rsidP="0049690A">
      <w:pPr>
        <w:spacing w:after="240"/>
        <w:jc w:val="center"/>
        <w:rPr>
          <w:sz w:val="22"/>
          <w:szCs w:val="22"/>
        </w:rPr>
      </w:pPr>
      <w:r w:rsidRPr="007135CD">
        <w:rPr>
          <w:sz w:val="22"/>
          <w:szCs w:val="22"/>
        </w:rPr>
        <w:t>Název vzdělávací instituce</w:t>
      </w:r>
    </w:p>
    <w:p w14:paraId="19C82981" w14:textId="77777777" w:rsidR="0049690A" w:rsidRPr="007135CD" w:rsidRDefault="0049690A" w:rsidP="0049690A">
      <w:pPr>
        <w:spacing w:before="240" w:after="240"/>
        <w:jc w:val="center"/>
        <w:rPr>
          <w:b/>
          <w:sz w:val="22"/>
          <w:szCs w:val="22"/>
        </w:rPr>
      </w:pPr>
    </w:p>
    <w:p w14:paraId="2EED0684" w14:textId="77777777" w:rsidR="0049690A" w:rsidRPr="00345088" w:rsidRDefault="0049690A" w:rsidP="0049690A">
      <w:pPr>
        <w:jc w:val="center"/>
        <w:rPr>
          <w:b/>
        </w:rPr>
      </w:pPr>
      <w:r w:rsidRPr="00345088">
        <w:rPr>
          <w:b/>
        </w:rPr>
        <w:t>Hodnocení spokojenosti s kurzem</w:t>
      </w:r>
    </w:p>
    <w:p w14:paraId="561FC8D3" w14:textId="77777777" w:rsidR="0049690A" w:rsidRDefault="0049690A" w:rsidP="0049690A">
      <w:pPr>
        <w:rPr>
          <w:sz w:val="22"/>
          <w:szCs w:val="22"/>
        </w:rPr>
      </w:pPr>
    </w:p>
    <w:p w14:paraId="1C681C73" w14:textId="77777777" w:rsidR="0049690A" w:rsidRDefault="0049690A" w:rsidP="0049690A">
      <w:pPr>
        <w:rPr>
          <w:sz w:val="22"/>
          <w:szCs w:val="22"/>
        </w:rPr>
      </w:pPr>
    </w:p>
    <w:p w14:paraId="61181A6D" w14:textId="77777777" w:rsidR="0049690A" w:rsidRDefault="0049690A" w:rsidP="0049690A">
      <w:pPr>
        <w:rPr>
          <w:sz w:val="22"/>
          <w:szCs w:val="22"/>
        </w:rPr>
      </w:pPr>
      <w:r>
        <w:rPr>
          <w:sz w:val="22"/>
          <w:szCs w:val="22"/>
        </w:rPr>
        <w:t xml:space="preserve">Název rekvalifikačního programu: </w:t>
      </w:r>
      <w:r>
        <w:rPr>
          <w:b/>
          <w:sz w:val="22"/>
          <w:szCs w:val="22"/>
        </w:rPr>
        <w:t>Stavební zámečník (36-059-H)</w:t>
      </w:r>
    </w:p>
    <w:p w14:paraId="74BABFB4" w14:textId="77777777" w:rsidR="0049690A" w:rsidRDefault="0049690A" w:rsidP="0049690A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14:paraId="3B59631D" w14:textId="77777777" w:rsidR="0049690A" w:rsidRDefault="0049690A" w:rsidP="0049690A">
      <w:pPr>
        <w:rPr>
          <w:sz w:val="22"/>
          <w:szCs w:val="22"/>
        </w:rPr>
      </w:pPr>
    </w:p>
    <w:p w14:paraId="6F3C19C9" w14:textId="77777777" w:rsidR="0049690A" w:rsidRDefault="0049690A" w:rsidP="0049690A">
      <w:pPr>
        <w:rPr>
          <w:sz w:val="22"/>
          <w:szCs w:val="22"/>
        </w:rPr>
      </w:pPr>
    </w:p>
    <w:p w14:paraId="6FB63472" w14:textId="77777777" w:rsidR="0049690A" w:rsidRDefault="0049690A" w:rsidP="0049690A">
      <w:pPr>
        <w:rPr>
          <w:sz w:val="22"/>
          <w:szCs w:val="22"/>
        </w:rPr>
      </w:pPr>
    </w:p>
    <w:p w14:paraId="3C06E024" w14:textId="77777777" w:rsidR="0049690A" w:rsidRDefault="0049690A" w:rsidP="0049690A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14:paraId="6ED1A01D" w14:textId="77777777" w:rsidR="0049690A" w:rsidRDefault="0049690A" w:rsidP="0049690A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14:paraId="7AF86CF8" w14:textId="77777777" w:rsidR="0049690A" w:rsidRDefault="0049690A" w:rsidP="0049690A">
      <w:pPr>
        <w:rPr>
          <w:sz w:val="22"/>
          <w:szCs w:val="22"/>
        </w:rPr>
      </w:pPr>
    </w:p>
    <w:p w14:paraId="277970CA" w14:textId="77777777" w:rsidR="0049690A" w:rsidRDefault="0049690A" w:rsidP="0049690A">
      <w:pPr>
        <w:jc w:val="both"/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14:paraId="78E8B13F" w14:textId="77777777" w:rsidR="0049690A" w:rsidRDefault="0049690A" w:rsidP="0049690A">
      <w:pPr>
        <w:jc w:val="both"/>
        <w:rPr>
          <w:sz w:val="22"/>
          <w:szCs w:val="22"/>
        </w:rPr>
      </w:pPr>
    </w:p>
    <w:p w14:paraId="11E4C31D" w14:textId="77777777" w:rsidR="0049690A" w:rsidRDefault="0049690A" w:rsidP="0049690A">
      <w:pPr>
        <w:rPr>
          <w:sz w:val="22"/>
          <w:szCs w:val="22"/>
        </w:rPr>
      </w:pPr>
    </w:p>
    <w:p w14:paraId="101DE184" w14:textId="77777777" w:rsidR="0049690A" w:rsidRDefault="0049690A" w:rsidP="0049690A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14:paraId="65613E59" w14:textId="77777777" w:rsidR="0049690A" w:rsidRDefault="0049690A" w:rsidP="0049690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14:paraId="5EA1BB6A" w14:textId="77777777" w:rsidR="0049690A" w:rsidRDefault="0049690A" w:rsidP="0049690A">
      <w:pPr>
        <w:rPr>
          <w:sz w:val="22"/>
          <w:szCs w:val="22"/>
        </w:rPr>
      </w:pPr>
    </w:p>
    <w:p w14:paraId="7D9FBE9A" w14:textId="77777777" w:rsidR="0049690A" w:rsidRDefault="0049690A" w:rsidP="0049690A">
      <w:pPr>
        <w:pBdr>
          <w:bottom w:val="single" w:sz="4" w:space="1" w:color="auto"/>
        </w:pBdr>
        <w:rPr>
          <w:sz w:val="22"/>
          <w:szCs w:val="22"/>
        </w:rPr>
      </w:pPr>
    </w:p>
    <w:p w14:paraId="746005C4" w14:textId="77777777" w:rsidR="0049690A" w:rsidRDefault="0049690A" w:rsidP="0049690A">
      <w:pPr>
        <w:rPr>
          <w:sz w:val="22"/>
          <w:szCs w:val="22"/>
        </w:rPr>
      </w:pPr>
    </w:p>
    <w:p w14:paraId="22CA18BB" w14:textId="77777777" w:rsidR="0049690A" w:rsidRDefault="0049690A" w:rsidP="0049690A">
      <w:pPr>
        <w:numPr>
          <w:ilvl w:val="0"/>
          <w:numId w:val="25"/>
        </w:numPr>
        <w:ind w:left="567" w:hanging="567"/>
        <w:rPr>
          <w:sz w:val="22"/>
          <w:szCs w:val="22"/>
        </w:rPr>
      </w:pPr>
      <w:r w:rsidRPr="00CC21EF"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14:paraId="3E238065" w14:textId="77777777" w:rsidR="0049690A" w:rsidRDefault="0049690A" w:rsidP="0049690A">
      <w:pPr>
        <w:rPr>
          <w:sz w:val="22"/>
          <w:szCs w:val="22"/>
        </w:rPr>
      </w:pPr>
    </w:p>
    <w:p w14:paraId="730180F3" w14:textId="77777777" w:rsidR="0049690A" w:rsidRPr="00CC21EF" w:rsidRDefault="0049690A" w:rsidP="0049690A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14:paraId="1BBCD773" w14:textId="77777777" w:rsidR="0049690A" w:rsidRPr="00CC21EF" w:rsidRDefault="0049690A" w:rsidP="0049690A">
      <w:pPr>
        <w:ind w:firstLine="567"/>
        <w:rPr>
          <w:sz w:val="22"/>
          <w:szCs w:val="22"/>
        </w:rPr>
      </w:pPr>
    </w:p>
    <w:p w14:paraId="36A22348" w14:textId="77777777" w:rsidR="0049690A" w:rsidRPr="00CC21EF" w:rsidRDefault="0049690A" w:rsidP="0049690A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14:paraId="05304618" w14:textId="77777777" w:rsidR="0049690A" w:rsidRPr="00CC21EF" w:rsidRDefault="0049690A" w:rsidP="0049690A">
      <w:pPr>
        <w:ind w:firstLine="567"/>
        <w:rPr>
          <w:sz w:val="22"/>
          <w:szCs w:val="22"/>
        </w:rPr>
      </w:pPr>
    </w:p>
    <w:p w14:paraId="27FDBE64" w14:textId="77777777" w:rsidR="0049690A" w:rsidRPr="00CC21EF" w:rsidRDefault="0049690A" w:rsidP="0049690A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14:paraId="4C7DDA98" w14:textId="77777777" w:rsidR="0049690A" w:rsidRPr="00CC21EF" w:rsidRDefault="0049690A" w:rsidP="0049690A">
      <w:pPr>
        <w:ind w:firstLine="567"/>
        <w:rPr>
          <w:sz w:val="22"/>
          <w:szCs w:val="22"/>
        </w:rPr>
      </w:pPr>
    </w:p>
    <w:p w14:paraId="1337D203" w14:textId="77777777" w:rsidR="0049690A" w:rsidRDefault="0049690A" w:rsidP="0049690A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5F8079EE" w14:textId="77777777" w:rsidR="0049690A" w:rsidRDefault="0049690A" w:rsidP="0049690A">
      <w:pPr>
        <w:rPr>
          <w:sz w:val="22"/>
          <w:szCs w:val="22"/>
        </w:rPr>
      </w:pPr>
    </w:p>
    <w:p w14:paraId="5ED28C2E" w14:textId="77777777" w:rsidR="0049690A" w:rsidRDefault="0049690A" w:rsidP="0049690A">
      <w:pPr>
        <w:rPr>
          <w:sz w:val="22"/>
          <w:szCs w:val="22"/>
        </w:rPr>
      </w:pPr>
    </w:p>
    <w:p w14:paraId="4E58B00E" w14:textId="77777777" w:rsidR="0049690A" w:rsidRPr="00CC21EF" w:rsidRDefault="0049690A" w:rsidP="0049690A">
      <w:pPr>
        <w:numPr>
          <w:ilvl w:val="0"/>
          <w:numId w:val="25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 xml:space="preserve">Získali jste znalosti a dovednosti, které jste očekávali? </w:t>
      </w:r>
    </w:p>
    <w:p w14:paraId="3B66DFC7" w14:textId="77777777" w:rsidR="0049690A" w:rsidRDefault="0049690A" w:rsidP="0049690A">
      <w:pPr>
        <w:rPr>
          <w:sz w:val="22"/>
          <w:szCs w:val="22"/>
        </w:rPr>
      </w:pPr>
    </w:p>
    <w:p w14:paraId="74A3B533" w14:textId="77777777" w:rsidR="0049690A" w:rsidRPr="00CC21EF" w:rsidRDefault="0049690A" w:rsidP="0049690A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14:paraId="476B528C" w14:textId="77777777" w:rsidR="0049690A" w:rsidRPr="00CC21EF" w:rsidRDefault="0049690A" w:rsidP="0049690A">
      <w:pPr>
        <w:ind w:firstLine="567"/>
        <w:rPr>
          <w:sz w:val="22"/>
          <w:szCs w:val="22"/>
        </w:rPr>
      </w:pPr>
    </w:p>
    <w:p w14:paraId="7B4AA9C9" w14:textId="77777777" w:rsidR="0049690A" w:rsidRPr="00CC21EF" w:rsidRDefault="0049690A" w:rsidP="0049690A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14:paraId="7A60778E" w14:textId="77777777" w:rsidR="0049690A" w:rsidRPr="00CC21EF" w:rsidRDefault="0049690A" w:rsidP="0049690A">
      <w:pPr>
        <w:ind w:firstLine="567"/>
        <w:rPr>
          <w:sz w:val="22"/>
          <w:szCs w:val="22"/>
        </w:rPr>
      </w:pPr>
    </w:p>
    <w:p w14:paraId="61D78662" w14:textId="77777777" w:rsidR="0049690A" w:rsidRPr="00CC21EF" w:rsidRDefault="0049690A" w:rsidP="0049690A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14:paraId="244B4AED" w14:textId="77777777" w:rsidR="0049690A" w:rsidRPr="00CC21EF" w:rsidRDefault="0049690A" w:rsidP="0049690A">
      <w:pPr>
        <w:ind w:firstLine="567"/>
        <w:rPr>
          <w:sz w:val="22"/>
          <w:szCs w:val="22"/>
        </w:rPr>
      </w:pPr>
    </w:p>
    <w:p w14:paraId="77861A18" w14:textId="77777777" w:rsidR="0049690A" w:rsidRDefault="0049690A" w:rsidP="0049690A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6EA40D2B" w14:textId="77777777" w:rsidR="0049690A" w:rsidRDefault="0049690A" w:rsidP="0049690A">
      <w:pPr>
        <w:rPr>
          <w:sz w:val="22"/>
          <w:szCs w:val="22"/>
        </w:rPr>
      </w:pPr>
    </w:p>
    <w:p w14:paraId="269A0D9A" w14:textId="77777777" w:rsidR="0049690A" w:rsidRDefault="0049690A" w:rsidP="0049690A">
      <w:pPr>
        <w:rPr>
          <w:sz w:val="22"/>
          <w:szCs w:val="22"/>
        </w:rPr>
      </w:pPr>
    </w:p>
    <w:p w14:paraId="7F08A4D5" w14:textId="77777777" w:rsidR="0049690A" w:rsidRPr="00CC21EF" w:rsidRDefault="0049690A" w:rsidP="0049690A">
      <w:pPr>
        <w:numPr>
          <w:ilvl w:val="0"/>
          <w:numId w:val="25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Myslíte si, že získané znalosti a zkušenosti z tohoto kurzu uplatníte ve Vaší praxi?</w:t>
      </w:r>
    </w:p>
    <w:p w14:paraId="09A8820F" w14:textId="77777777" w:rsidR="0049690A" w:rsidRDefault="0049690A" w:rsidP="0049690A">
      <w:pPr>
        <w:rPr>
          <w:sz w:val="22"/>
          <w:szCs w:val="22"/>
        </w:rPr>
      </w:pPr>
    </w:p>
    <w:p w14:paraId="20922489" w14:textId="77777777" w:rsidR="0049690A" w:rsidRPr="00CC21EF" w:rsidRDefault="0049690A" w:rsidP="0049690A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14:paraId="21906042" w14:textId="77777777" w:rsidR="0049690A" w:rsidRPr="00CC21EF" w:rsidRDefault="0049690A" w:rsidP="0049690A">
      <w:pPr>
        <w:ind w:firstLine="567"/>
        <w:rPr>
          <w:sz w:val="22"/>
          <w:szCs w:val="22"/>
        </w:rPr>
      </w:pPr>
    </w:p>
    <w:p w14:paraId="3AC97834" w14:textId="77777777" w:rsidR="0049690A" w:rsidRPr="00CC21EF" w:rsidRDefault="0049690A" w:rsidP="0049690A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14:paraId="5E152D85" w14:textId="77777777" w:rsidR="0049690A" w:rsidRPr="00CC21EF" w:rsidRDefault="0049690A" w:rsidP="0049690A">
      <w:pPr>
        <w:ind w:firstLine="567"/>
        <w:rPr>
          <w:sz w:val="22"/>
          <w:szCs w:val="22"/>
        </w:rPr>
      </w:pPr>
    </w:p>
    <w:p w14:paraId="6D801DDB" w14:textId="77777777" w:rsidR="0049690A" w:rsidRPr="00CC21EF" w:rsidRDefault="0049690A" w:rsidP="0049690A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14:paraId="670652E4" w14:textId="77777777" w:rsidR="0049690A" w:rsidRPr="00CC21EF" w:rsidRDefault="0049690A" w:rsidP="0049690A">
      <w:pPr>
        <w:ind w:firstLine="567"/>
        <w:rPr>
          <w:sz w:val="22"/>
          <w:szCs w:val="22"/>
        </w:rPr>
      </w:pPr>
    </w:p>
    <w:p w14:paraId="78A6EA3D" w14:textId="77777777" w:rsidR="0049690A" w:rsidRPr="00CC21EF" w:rsidRDefault="0049690A" w:rsidP="0049690A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</w:p>
    <w:p w14:paraId="36751834" w14:textId="77777777" w:rsidR="0049690A" w:rsidRDefault="0049690A" w:rsidP="0049690A">
      <w:pPr>
        <w:rPr>
          <w:sz w:val="22"/>
          <w:szCs w:val="22"/>
        </w:rPr>
      </w:pPr>
    </w:p>
    <w:p w14:paraId="452E480D" w14:textId="77777777" w:rsidR="0049690A" w:rsidRDefault="0049690A" w:rsidP="0049690A">
      <w:pPr>
        <w:rPr>
          <w:sz w:val="22"/>
          <w:szCs w:val="22"/>
        </w:rPr>
      </w:pPr>
    </w:p>
    <w:p w14:paraId="1B8EE74D" w14:textId="77777777" w:rsidR="0049690A" w:rsidRPr="00CC21EF" w:rsidRDefault="0049690A" w:rsidP="0049690A">
      <w:pPr>
        <w:numPr>
          <w:ilvl w:val="0"/>
          <w:numId w:val="25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 pro Vás rozsah probíraného učiva dostačující?</w:t>
      </w:r>
    </w:p>
    <w:p w14:paraId="544C40E0" w14:textId="77777777" w:rsidR="0049690A" w:rsidRDefault="0049690A" w:rsidP="0049690A">
      <w:pPr>
        <w:rPr>
          <w:sz w:val="22"/>
          <w:szCs w:val="22"/>
        </w:rPr>
      </w:pPr>
    </w:p>
    <w:p w14:paraId="0C61AB4B" w14:textId="77777777" w:rsidR="0049690A" w:rsidRPr="00CC21EF" w:rsidRDefault="0049690A" w:rsidP="0049690A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14:paraId="19F50E87" w14:textId="77777777" w:rsidR="0049690A" w:rsidRDefault="0049690A" w:rsidP="0049690A">
      <w:pPr>
        <w:ind w:firstLine="567"/>
        <w:rPr>
          <w:sz w:val="22"/>
          <w:szCs w:val="22"/>
        </w:rPr>
      </w:pPr>
    </w:p>
    <w:p w14:paraId="693AFFF2" w14:textId="77777777" w:rsidR="0049690A" w:rsidRDefault="0049690A" w:rsidP="0049690A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1779DBE1" w14:textId="77777777" w:rsidR="0049690A" w:rsidRDefault="0049690A" w:rsidP="0049690A">
      <w:pPr>
        <w:ind w:firstLine="567"/>
        <w:rPr>
          <w:sz w:val="22"/>
          <w:szCs w:val="22"/>
        </w:rPr>
      </w:pPr>
    </w:p>
    <w:p w14:paraId="38F50EF8" w14:textId="77777777" w:rsidR="0049690A" w:rsidRDefault="0049690A" w:rsidP="0049690A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2C4C1DD5" w14:textId="77777777" w:rsidR="0049690A" w:rsidRDefault="0049690A" w:rsidP="0049690A">
      <w:pPr>
        <w:ind w:firstLine="567"/>
        <w:rPr>
          <w:sz w:val="22"/>
          <w:szCs w:val="22"/>
        </w:rPr>
      </w:pPr>
    </w:p>
    <w:p w14:paraId="7F2130C5" w14:textId="77777777" w:rsidR="0049690A" w:rsidRDefault="0049690A" w:rsidP="0049690A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14:paraId="3758DED7" w14:textId="77777777" w:rsidR="0049690A" w:rsidRDefault="0049690A" w:rsidP="0049690A">
      <w:pPr>
        <w:rPr>
          <w:sz w:val="22"/>
          <w:szCs w:val="22"/>
        </w:rPr>
      </w:pPr>
    </w:p>
    <w:p w14:paraId="6769BFE3" w14:textId="77777777" w:rsidR="0049690A" w:rsidRDefault="0049690A" w:rsidP="0049690A">
      <w:pPr>
        <w:rPr>
          <w:sz w:val="22"/>
          <w:szCs w:val="22"/>
        </w:rPr>
      </w:pPr>
    </w:p>
    <w:p w14:paraId="5EF342E0" w14:textId="77777777" w:rsidR="0049690A" w:rsidRPr="00CC21EF" w:rsidRDefault="0049690A" w:rsidP="0049690A">
      <w:pPr>
        <w:numPr>
          <w:ilvl w:val="0"/>
          <w:numId w:val="25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</w:t>
      </w:r>
      <w:r>
        <w:rPr>
          <w:b/>
          <w:sz w:val="22"/>
          <w:szCs w:val="22"/>
        </w:rPr>
        <w:t xml:space="preserve"> </w:t>
      </w:r>
      <w:r w:rsidRPr="00CC21EF">
        <w:rPr>
          <w:b/>
          <w:sz w:val="22"/>
          <w:szCs w:val="22"/>
        </w:rPr>
        <w:t>(a) jste spokojen</w:t>
      </w:r>
      <w:r>
        <w:rPr>
          <w:b/>
          <w:sz w:val="22"/>
          <w:szCs w:val="22"/>
        </w:rPr>
        <w:t xml:space="preserve"> </w:t>
      </w:r>
      <w:r w:rsidRPr="00CC21EF">
        <w:rPr>
          <w:b/>
          <w:sz w:val="22"/>
          <w:szCs w:val="22"/>
        </w:rPr>
        <w:t>(a) s rozsahem a kvalitou praktické výuky?</w:t>
      </w:r>
    </w:p>
    <w:p w14:paraId="35597C4B" w14:textId="77777777" w:rsidR="0049690A" w:rsidRDefault="0049690A" w:rsidP="0049690A">
      <w:pPr>
        <w:rPr>
          <w:sz w:val="22"/>
          <w:szCs w:val="22"/>
        </w:rPr>
      </w:pPr>
    </w:p>
    <w:p w14:paraId="450218D2" w14:textId="77777777" w:rsidR="0049690A" w:rsidRDefault="0049690A" w:rsidP="0049690A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14:paraId="7C7F0661" w14:textId="77777777" w:rsidR="0049690A" w:rsidRDefault="0049690A" w:rsidP="0049690A">
      <w:pPr>
        <w:rPr>
          <w:sz w:val="22"/>
          <w:szCs w:val="22"/>
        </w:rPr>
      </w:pPr>
    </w:p>
    <w:p w14:paraId="3024AC21" w14:textId="77777777" w:rsidR="0049690A" w:rsidRDefault="0049690A" w:rsidP="0049690A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09EC2F41" w14:textId="77777777" w:rsidR="0049690A" w:rsidRDefault="0049690A" w:rsidP="0049690A">
      <w:pPr>
        <w:ind w:firstLine="567"/>
        <w:rPr>
          <w:sz w:val="22"/>
          <w:szCs w:val="22"/>
        </w:rPr>
      </w:pPr>
    </w:p>
    <w:p w14:paraId="44DD8C1B" w14:textId="77777777" w:rsidR="0049690A" w:rsidRDefault="0049690A" w:rsidP="0049690A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0254CA32" w14:textId="77777777" w:rsidR="0049690A" w:rsidRDefault="0049690A" w:rsidP="0049690A">
      <w:pPr>
        <w:ind w:firstLine="567"/>
        <w:rPr>
          <w:sz w:val="22"/>
          <w:szCs w:val="22"/>
        </w:rPr>
      </w:pPr>
    </w:p>
    <w:p w14:paraId="09DD803D" w14:textId="77777777" w:rsidR="0049690A" w:rsidRDefault="0049690A" w:rsidP="0049690A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14:paraId="118D4DC0" w14:textId="77777777" w:rsidR="0049690A" w:rsidRDefault="0049690A" w:rsidP="0049690A">
      <w:pPr>
        <w:rPr>
          <w:sz w:val="22"/>
          <w:szCs w:val="22"/>
        </w:rPr>
      </w:pPr>
    </w:p>
    <w:p w14:paraId="74EC81F3" w14:textId="77777777" w:rsidR="0049690A" w:rsidRPr="00BA738F" w:rsidRDefault="0049690A" w:rsidP="0049690A">
      <w:pPr>
        <w:numPr>
          <w:ilvl w:val="0"/>
          <w:numId w:val="25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</w:t>
      </w:r>
      <w:r>
        <w:rPr>
          <w:b/>
          <w:sz w:val="22"/>
          <w:szCs w:val="22"/>
        </w:rPr>
        <w:t xml:space="preserve"> </w:t>
      </w:r>
      <w:r w:rsidRPr="00BA738F">
        <w:rPr>
          <w:b/>
          <w:sz w:val="22"/>
          <w:szCs w:val="22"/>
        </w:rPr>
        <w:t>(a) jste spokojen</w:t>
      </w:r>
      <w:r>
        <w:rPr>
          <w:b/>
          <w:sz w:val="22"/>
          <w:szCs w:val="22"/>
        </w:rPr>
        <w:t xml:space="preserve"> </w:t>
      </w:r>
      <w:r w:rsidRPr="00BA738F">
        <w:rPr>
          <w:b/>
          <w:sz w:val="22"/>
          <w:szCs w:val="22"/>
        </w:rPr>
        <w:t>(a) s rozsahem a kvalitou teoretické výuky?</w:t>
      </w:r>
    </w:p>
    <w:p w14:paraId="3042359C" w14:textId="77777777" w:rsidR="0049690A" w:rsidRDefault="0049690A" w:rsidP="0049690A">
      <w:pPr>
        <w:rPr>
          <w:sz w:val="22"/>
          <w:szCs w:val="22"/>
        </w:rPr>
      </w:pPr>
    </w:p>
    <w:p w14:paraId="770F7A4F" w14:textId="77777777" w:rsidR="0049690A" w:rsidRDefault="0049690A" w:rsidP="0049690A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14:paraId="27D42455" w14:textId="77777777" w:rsidR="0049690A" w:rsidRDefault="0049690A" w:rsidP="0049690A">
      <w:pPr>
        <w:ind w:firstLine="567"/>
        <w:rPr>
          <w:sz w:val="22"/>
          <w:szCs w:val="22"/>
        </w:rPr>
      </w:pPr>
    </w:p>
    <w:p w14:paraId="10829FA2" w14:textId="77777777" w:rsidR="0049690A" w:rsidRDefault="0049690A" w:rsidP="0049690A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7E32B9A7" w14:textId="77777777" w:rsidR="0049690A" w:rsidRDefault="0049690A" w:rsidP="0049690A">
      <w:pPr>
        <w:ind w:firstLine="567"/>
        <w:rPr>
          <w:sz w:val="22"/>
          <w:szCs w:val="22"/>
        </w:rPr>
      </w:pPr>
    </w:p>
    <w:p w14:paraId="7B093785" w14:textId="77777777" w:rsidR="0049690A" w:rsidRDefault="0049690A" w:rsidP="0049690A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2BA3F343" w14:textId="77777777" w:rsidR="0049690A" w:rsidRDefault="0049690A" w:rsidP="0049690A">
      <w:pPr>
        <w:ind w:firstLine="567"/>
        <w:rPr>
          <w:sz w:val="22"/>
          <w:szCs w:val="22"/>
        </w:rPr>
      </w:pPr>
    </w:p>
    <w:p w14:paraId="4BB81440" w14:textId="77777777" w:rsidR="0049690A" w:rsidRDefault="0049690A" w:rsidP="0049690A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14:paraId="6FEDBCF4" w14:textId="77777777" w:rsidR="0049690A" w:rsidRDefault="0049690A" w:rsidP="0049690A">
      <w:pPr>
        <w:ind w:firstLine="567"/>
        <w:rPr>
          <w:sz w:val="22"/>
          <w:szCs w:val="22"/>
        </w:rPr>
      </w:pPr>
    </w:p>
    <w:p w14:paraId="0E76D774" w14:textId="77777777" w:rsidR="0049690A" w:rsidRDefault="0049690A" w:rsidP="0049690A">
      <w:pPr>
        <w:pStyle w:val="Odstavecseseznamem"/>
        <w:numPr>
          <w:ilvl w:val="0"/>
          <w:numId w:val="25"/>
        </w:numPr>
        <w:ind w:left="567" w:hanging="567"/>
        <w:rPr>
          <w:b/>
        </w:rPr>
      </w:pPr>
      <w:r w:rsidRPr="00BA738F">
        <w:rPr>
          <w:b/>
        </w:rPr>
        <w:t>Byl výklad učiva pro Vás dostatečně srozumitelný a názorný?</w:t>
      </w:r>
    </w:p>
    <w:p w14:paraId="00342588" w14:textId="77777777" w:rsidR="0049690A" w:rsidRDefault="0049690A" w:rsidP="0049690A">
      <w:pPr>
        <w:pStyle w:val="Odstavecseseznamem"/>
        <w:ind w:left="567"/>
        <w:rPr>
          <w:b/>
        </w:rPr>
      </w:pPr>
    </w:p>
    <w:p w14:paraId="6B908235" w14:textId="77777777" w:rsidR="0049690A" w:rsidRPr="00BA738F" w:rsidRDefault="0049690A" w:rsidP="0049690A">
      <w:pPr>
        <w:pStyle w:val="Odstavecseseznamem"/>
        <w:ind w:left="567"/>
      </w:pPr>
      <w:r w:rsidRPr="00BA738F">
        <w:t>Ano</w:t>
      </w:r>
    </w:p>
    <w:p w14:paraId="21E0271D" w14:textId="77777777" w:rsidR="0049690A" w:rsidRPr="00BA738F" w:rsidRDefault="0049690A" w:rsidP="0049690A">
      <w:pPr>
        <w:pStyle w:val="Odstavecseseznamem"/>
        <w:ind w:left="567"/>
      </w:pPr>
    </w:p>
    <w:p w14:paraId="2F494F24" w14:textId="77777777" w:rsidR="0049690A" w:rsidRDefault="0049690A" w:rsidP="0049690A">
      <w:pPr>
        <w:pStyle w:val="Odstavecseseznamem"/>
        <w:ind w:left="567"/>
      </w:pPr>
      <w:r w:rsidRPr="00BA738F">
        <w:t>Spíše ano</w:t>
      </w:r>
    </w:p>
    <w:p w14:paraId="2A6DD61F" w14:textId="77777777" w:rsidR="0049690A" w:rsidRPr="00BA738F" w:rsidRDefault="0049690A" w:rsidP="0049690A">
      <w:pPr>
        <w:pStyle w:val="Odstavecseseznamem"/>
        <w:ind w:left="567"/>
      </w:pPr>
    </w:p>
    <w:p w14:paraId="52BC2606" w14:textId="77777777" w:rsidR="0049690A" w:rsidRPr="00BA738F" w:rsidRDefault="0049690A" w:rsidP="0049690A">
      <w:pPr>
        <w:pStyle w:val="Odstavecseseznamem"/>
        <w:ind w:left="567"/>
      </w:pPr>
      <w:r w:rsidRPr="00BA738F">
        <w:t>Spíše ne</w:t>
      </w:r>
    </w:p>
    <w:p w14:paraId="170B87F4" w14:textId="77777777" w:rsidR="0049690A" w:rsidRPr="00BA738F" w:rsidRDefault="0049690A" w:rsidP="0049690A">
      <w:pPr>
        <w:pStyle w:val="Odstavecseseznamem"/>
        <w:ind w:left="567"/>
      </w:pPr>
    </w:p>
    <w:p w14:paraId="306B51F7" w14:textId="77777777" w:rsidR="0049690A" w:rsidRPr="00BA738F" w:rsidRDefault="0049690A" w:rsidP="0049690A">
      <w:pPr>
        <w:pStyle w:val="Odstavecseseznamem"/>
        <w:ind w:left="567"/>
      </w:pPr>
      <w:r w:rsidRPr="00BA738F">
        <w:t>Ne</w:t>
      </w:r>
    </w:p>
    <w:p w14:paraId="20343EA8" w14:textId="77777777" w:rsidR="0049690A" w:rsidRDefault="0049690A" w:rsidP="0049690A">
      <w:pPr>
        <w:ind w:firstLine="567"/>
        <w:rPr>
          <w:sz w:val="22"/>
          <w:szCs w:val="22"/>
        </w:rPr>
      </w:pPr>
    </w:p>
    <w:p w14:paraId="0F548947" w14:textId="77777777" w:rsidR="0049690A" w:rsidRPr="00BA738F" w:rsidRDefault="0049690A" w:rsidP="0049690A">
      <w:pPr>
        <w:pStyle w:val="Odstavecseseznamem"/>
        <w:numPr>
          <w:ilvl w:val="0"/>
          <w:numId w:val="25"/>
        </w:numPr>
        <w:ind w:left="567" w:hanging="567"/>
        <w:rPr>
          <w:b/>
        </w:rPr>
      </w:pPr>
      <w:r w:rsidRPr="00BA738F">
        <w:rPr>
          <w:b/>
        </w:rPr>
        <w:t>Která témata byla nejvíce zajímavá?</w:t>
      </w:r>
    </w:p>
    <w:p w14:paraId="39231EE4" w14:textId="77777777" w:rsidR="0049690A" w:rsidRDefault="0049690A" w:rsidP="0049690A">
      <w:pPr>
        <w:rPr>
          <w:sz w:val="22"/>
          <w:szCs w:val="22"/>
        </w:rPr>
      </w:pPr>
    </w:p>
    <w:p w14:paraId="1364F037" w14:textId="77777777" w:rsidR="0049690A" w:rsidRDefault="0049690A" w:rsidP="0049690A">
      <w:pPr>
        <w:rPr>
          <w:sz w:val="22"/>
          <w:szCs w:val="22"/>
        </w:rPr>
      </w:pPr>
    </w:p>
    <w:p w14:paraId="22602A3A" w14:textId="77777777" w:rsidR="0049690A" w:rsidRDefault="0049690A" w:rsidP="0049690A">
      <w:pPr>
        <w:rPr>
          <w:sz w:val="22"/>
          <w:szCs w:val="22"/>
        </w:rPr>
      </w:pPr>
    </w:p>
    <w:p w14:paraId="5E40A80B" w14:textId="77777777" w:rsidR="0049690A" w:rsidRDefault="0049690A" w:rsidP="0049690A">
      <w:pPr>
        <w:pStyle w:val="Odstavecseseznamem"/>
        <w:numPr>
          <w:ilvl w:val="0"/>
          <w:numId w:val="25"/>
        </w:numPr>
        <w:ind w:left="567" w:hanging="567"/>
        <w:rPr>
          <w:b/>
        </w:rPr>
      </w:pPr>
      <w:r w:rsidRPr="00B82197">
        <w:rPr>
          <w:b/>
        </w:rPr>
        <w:t>Vyhovovala Vám organizace výuky?</w:t>
      </w:r>
    </w:p>
    <w:p w14:paraId="717B97F1" w14:textId="77777777" w:rsidR="0049690A" w:rsidRDefault="0049690A" w:rsidP="0049690A">
      <w:pPr>
        <w:pStyle w:val="Odstavecseseznamem"/>
        <w:ind w:left="567"/>
        <w:rPr>
          <w:b/>
        </w:rPr>
      </w:pPr>
    </w:p>
    <w:p w14:paraId="2D80F29C" w14:textId="77777777" w:rsidR="0049690A" w:rsidRDefault="0049690A" w:rsidP="0049690A">
      <w:pPr>
        <w:pStyle w:val="Odstavecseseznamem"/>
        <w:ind w:left="567"/>
      </w:pPr>
      <w:r>
        <w:t>Ano</w:t>
      </w:r>
    </w:p>
    <w:p w14:paraId="46E82077" w14:textId="77777777" w:rsidR="0049690A" w:rsidRDefault="0049690A" w:rsidP="0049690A">
      <w:pPr>
        <w:pStyle w:val="Odstavecseseznamem"/>
        <w:ind w:left="567"/>
      </w:pPr>
    </w:p>
    <w:p w14:paraId="52324E3F" w14:textId="77777777" w:rsidR="0049690A" w:rsidRDefault="0049690A" w:rsidP="0049690A">
      <w:pPr>
        <w:pStyle w:val="Odstavecseseznamem"/>
        <w:ind w:left="567"/>
      </w:pPr>
      <w:r>
        <w:t>Spíše ano</w:t>
      </w:r>
    </w:p>
    <w:p w14:paraId="6EF098A2" w14:textId="77777777" w:rsidR="0049690A" w:rsidRDefault="0049690A" w:rsidP="0049690A">
      <w:pPr>
        <w:pStyle w:val="Odstavecseseznamem"/>
        <w:ind w:left="567"/>
      </w:pPr>
    </w:p>
    <w:p w14:paraId="1F1C5F36" w14:textId="77777777" w:rsidR="0049690A" w:rsidRDefault="0049690A" w:rsidP="0049690A">
      <w:pPr>
        <w:pStyle w:val="Odstavecseseznamem"/>
        <w:ind w:left="567"/>
      </w:pPr>
      <w:r>
        <w:t>Spíše ne</w:t>
      </w:r>
    </w:p>
    <w:p w14:paraId="1E7D64E0" w14:textId="77777777" w:rsidR="0049690A" w:rsidRDefault="0049690A" w:rsidP="0049690A">
      <w:pPr>
        <w:pStyle w:val="Odstavecseseznamem"/>
        <w:ind w:left="567"/>
      </w:pPr>
    </w:p>
    <w:p w14:paraId="4B939913" w14:textId="77777777" w:rsidR="0049690A" w:rsidRPr="00B82197" w:rsidRDefault="0049690A" w:rsidP="0049690A">
      <w:pPr>
        <w:pStyle w:val="Odstavecseseznamem"/>
        <w:ind w:left="567"/>
      </w:pPr>
      <w:r>
        <w:t>Ne</w:t>
      </w:r>
    </w:p>
    <w:p w14:paraId="7864547A" w14:textId="77777777" w:rsidR="0049690A" w:rsidRDefault="0049690A" w:rsidP="0049690A">
      <w:pPr>
        <w:rPr>
          <w:sz w:val="22"/>
          <w:szCs w:val="22"/>
        </w:rPr>
      </w:pPr>
    </w:p>
    <w:p w14:paraId="3C09BFB6" w14:textId="77777777" w:rsidR="0049690A" w:rsidRPr="00BA738F" w:rsidRDefault="0049690A" w:rsidP="0049690A">
      <w:pPr>
        <w:pStyle w:val="Odstavecseseznamem"/>
        <w:numPr>
          <w:ilvl w:val="0"/>
          <w:numId w:val="25"/>
        </w:numPr>
        <w:ind w:left="567" w:hanging="567"/>
        <w:rPr>
          <w:b/>
        </w:rPr>
      </w:pPr>
      <w:r w:rsidRPr="00BA738F">
        <w:rPr>
          <w:b/>
        </w:rPr>
        <w:t>Co byste v programu a ve výuce zlepšil</w:t>
      </w:r>
      <w:r>
        <w:rPr>
          <w:b/>
        </w:rPr>
        <w:t>/-a</w:t>
      </w:r>
      <w:r w:rsidRPr="00BA738F">
        <w:rPr>
          <w:b/>
        </w:rPr>
        <w:t>?</w:t>
      </w:r>
    </w:p>
    <w:p w14:paraId="5D0C7877" w14:textId="77777777" w:rsidR="0049690A" w:rsidRDefault="0049690A" w:rsidP="0049690A">
      <w:pPr>
        <w:rPr>
          <w:sz w:val="22"/>
          <w:szCs w:val="22"/>
        </w:rPr>
      </w:pPr>
    </w:p>
    <w:p w14:paraId="427654C8" w14:textId="77777777" w:rsidR="0049690A" w:rsidRDefault="0049690A" w:rsidP="0049690A">
      <w:pPr>
        <w:rPr>
          <w:sz w:val="22"/>
          <w:szCs w:val="22"/>
        </w:rPr>
      </w:pPr>
    </w:p>
    <w:p w14:paraId="509F578B" w14:textId="77777777" w:rsidR="0049690A" w:rsidRPr="00BA738F" w:rsidRDefault="0049690A" w:rsidP="0049690A">
      <w:pPr>
        <w:pStyle w:val="Odstavecseseznamem"/>
        <w:numPr>
          <w:ilvl w:val="0"/>
          <w:numId w:val="25"/>
        </w:numPr>
        <w:ind w:left="567" w:hanging="567"/>
      </w:pPr>
      <w:r w:rsidRPr="00BA738F">
        <w:rPr>
          <w:b/>
        </w:rPr>
        <w:t>Celkové hodnocení programu</w:t>
      </w:r>
      <w:r w:rsidRPr="00BA738F">
        <w:t xml:space="preserve"> (stupnice známek jako ve škole 1 - 5):</w:t>
      </w:r>
    </w:p>
    <w:p w14:paraId="0BEE5600" w14:textId="77777777" w:rsidR="0049690A" w:rsidRDefault="0049690A" w:rsidP="0049690A">
      <w:pPr>
        <w:rPr>
          <w:sz w:val="22"/>
          <w:szCs w:val="22"/>
        </w:rPr>
      </w:pPr>
    </w:p>
    <w:p w14:paraId="5166040F" w14:textId="77777777" w:rsidR="0049690A" w:rsidRDefault="0049690A" w:rsidP="0049690A">
      <w:pPr>
        <w:rPr>
          <w:b/>
          <w:sz w:val="22"/>
          <w:szCs w:val="22"/>
        </w:rPr>
      </w:pPr>
    </w:p>
    <w:p w14:paraId="51B686EB" w14:textId="77777777" w:rsidR="0049690A" w:rsidRDefault="0049690A" w:rsidP="0049690A">
      <w:pPr>
        <w:rPr>
          <w:b/>
          <w:sz w:val="22"/>
          <w:szCs w:val="22"/>
        </w:rPr>
      </w:pPr>
    </w:p>
    <w:p w14:paraId="6262CC8C" w14:textId="77777777" w:rsidR="0049690A" w:rsidRPr="00BA738F" w:rsidRDefault="0049690A" w:rsidP="0049690A">
      <w:pPr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 xml:space="preserve">Vaše </w:t>
      </w:r>
      <w:r>
        <w:rPr>
          <w:b/>
          <w:sz w:val="22"/>
          <w:szCs w:val="22"/>
        </w:rPr>
        <w:t xml:space="preserve">další </w:t>
      </w:r>
      <w:r w:rsidRPr="00BA738F">
        <w:rPr>
          <w:b/>
          <w:sz w:val="22"/>
          <w:szCs w:val="22"/>
        </w:rPr>
        <w:t>komentáře a připomínky</w:t>
      </w:r>
      <w:r>
        <w:rPr>
          <w:b/>
          <w:sz w:val="22"/>
          <w:szCs w:val="22"/>
        </w:rPr>
        <w:t xml:space="preserve">. </w:t>
      </w:r>
      <w:r w:rsidRPr="00BA738F">
        <w:rPr>
          <w:sz w:val="22"/>
          <w:szCs w:val="22"/>
        </w:rPr>
        <w:t>Zejména k označení Spíše ne, Ne:</w:t>
      </w:r>
    </w:p>
    <w:p w14:paraId="034DF546" w14:textId="77777777" w:rsidR="00FD1B00" w:rsidRDefault="00FD1B00" w:rsidP="00FD1B00">
      <w:pPr>
        <w:pStyle w:val="Nadpis1"/>
        <w:spacing w:after="120"/>
        <w:rPr>
          <w:sz w:val="22"/>
          <w:szCs w:val="22"/>
        </w:rPr>
      </w:pPr>
    </w:p>
    <w:p w14:paraId="60C72CCF" w14:textId="77777777" w:rsidR="00E773C9" w:rsidRDefault="00E773C9" w:rsidP="00FD1B00">
      <w:pPr>
        <w:pStyle w:val="Nadpis1"/>
        <w:spacing w:after="120"/>
        <w:rPr>
          <w:sz w:val="20"/>
          <w:szCs w:val="20"/>
        </w:rPr>
      </w:pPr>
    </w:p>
    <w:p w14:paraId="540EEBC0" w14:textId="77777777" w:rsidR="00FD1B00" w:rsidRPr="00FD1B00" w:rsidRDefault="00FD1B00" w:rsidP="00FD1B00"/>
    <w:sectPr w:rsidR="00FD1B00" w:rsidRPr="00FD1B00" w:rsidSect="006461E8">
      <w:headerReference w:type="default" r:id="rId21"/>
      <w:footerReference w:type="even" r:id="rId22"/>
      <w:footerReference w:type="defaul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ašparová Jana" w:date="2015-04-24T20:54:00Z" w:initials="KJ">
    <w:p w14:paraId="4C3E74D0" w14:textId="77777777" w:rsidR="00C1179E" w:rsidRDefault="00C1179E">
      <w:pPr>
        <w:pStyle w:val="Textkomente"/>
      </w:pPr>
      <w:r>
        <w:rPr>
          <w:rStyle w:val="Odkaznakoment"/>
        </w:rPr>
        <w:annotationRef/>
      </w:r>
      <w:r>
        <w:t>Zkontrolovat kompetence technologické postupy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3E74D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6B418" w14:textId="77777777" w:rsidR="00B11071" w:rsidRDefault="00B11071">
      <w:r>
        <w:separator/>
      </w:r>
    </w:p>
  </w:endnote>
  <w:endnote w:type="continuationSeparator" w:id="0">
    <w:p w14:paraId="3A532D45" w14:textId="77777777" w:rsidR="00B11071" w:rsidRDefault="00B1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09F7D" w14:textId="77777777" w:rsidR="00360213" w:rsidRDefault="00360213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93886E" w14:textId="77777777" w:rsidR="00360213" w:rsidRDefault="003602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DCE91" w14:textId="77777777" w:rsidR="00360213" w:rsidRPr="00862358" w:rsidRDefault="00360213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386D51">
      <w:rPr>
        <w:rStyle w:val="slostrnky"/>
        <w:rFonts w:cs="Arial"/>
        <w:noProof/>
        <w:sz w:val="22"/>
        <w:szCs w:val="22"/>
      </w:rPr>
      <w:t>18</w:t>
    </w:r>
    <w:r w:rsidRPr="00862358">
      <w:rPr>
        <w:rStyle w:val="slostrnky"/>
        <w:rFonts w:cs="Arial"/>
        <w:sz w:val="22"/>
        <w:szCs w:val="22"/>
      </w:rPr>
      <w:fldChar w:fldCharType="end"/>
    </w:r>
  </w:p>
  <w:p w14:paraId="2BFA3B29" w14:textId="77777777" w:rsidR="00360213" w:rsidRDefault="003602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394C6" w14:textId="77777777" w:rsidR="00B11071" w:rsidRDefault="00B11071">
      <w:r>
        <w:separator/>
      </w:r>
    </w:p>
  </w:footnote>
  <w:footnote w:type="continuationSeparator" w:id="0">
    <w:p w14:paraId="76F1114D" w14:textId="77777777" w:rsidR="00B11071" w:rsidRDefault="00B11071">
      <w:r>
        <w:continuationSeparator/>
      </w:r>
    </w:p>
  </w:footnote>
  <w:footnote w:id="1">
    <w:p w14:paraId="2BAE7008" w14:textId="77777777" w:rsidR="00360213" w:rsidRDefault="00360213" w:rsidP="00EC5A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Zvolte jeden ze vzorů.</w:t>
      </w:r>
      <w:r>
        <w:t xml:space="preserve"> </w:t>
      </w:r>
      <w:r>
        <w:rPr>
          <w:sz w:val="18"/>
          <w:szCs w:val="18"/>
        </w:rPr>
        <w:t xml:space="preserve">Dvoustránkový vzor pro profesní kvalifikace je ke stažení na </w:t>
      </w:r>
      <w:hyperlink r:id="rId1" w:history="1">
        <w:r>
          <w:rPr>
            <w:rStyle w:val="Hypertextovodkaz"/>
            <w:sz w:val="18"/>
            <w:szCs w:val="18"/>
          </w:rPr>
          <w:t>www.msmt.cz/vzdelavani</w:t>
        </w:r>
      </w:hyperlink>
      <w:r>
        <w:rPr>
          <w:rStyle w:val="Siln"/>
          <w:b w:val="0"/>
          <w:bCs w:val="0"/>
          <w:sz w:val="18"/>
          <w:szCs w:val="18"/>
        </w:rPr>
        <w:t xml:space="preserve"> - další</w:t>
      </w:r>
      <w:r>
        <w:rPr>
          <w:rStyle w:val="Siln"/>
          <w:b w:val="0"/>
          <w:sz w:val="18"/>
          <w:szCs w:val="18"/>
        </w:rPr>
        <w:t xml:space="preserve"> vzdělávání/rekvalifikace.</w:t>
      </w:r>
    </w:p>
    <w:p w14:paraId="5E0CAF42" w14:textId="77777777" w:rsidR="00360213" w:rsidRDefault="00360213" w:rsidP="00EC5A82">
      <w:pPr>
        <w:pStyle w:val="Textpoznpodarou"/>
      </w:pPr>
    </w:p>
  </w:footnote>
  <w:footnote w:id="2">
    <w:p w14:paraId="27AC5457" w14:textId="77777777" w:rsidR="00360213" w:rsidRPr="00E46CC2" w:rsidRDefault="00360213" w:rsidP="00FD1B00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  <w:p w14:paraId="192C4D86" w14:textId="77777777" w:rsidR="00360213" w:rsidRPr="00E46CC2" w:rsidRDefault="00360213" w:rsidP="00FD1B00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88DD5" w14:textId="77777777" w:rsidR="00360213" w:rsidRPr="006E33B0" w:rsidRDefault="00360213" w:rsidP="001537FC">
    <w:pPr>
      <w:pStyle w:val="Zhlav"/>
      <w:jc w:val="right"/>
      <w:rPr>
        <w:bCs/>
        <w:color w:val="808080"/>
        <w:sz w:val="24"/>
      </w:rPr>
    </w:pPr>
    <w:r w:rsidRPr="006E33B0">
      <w:rPr>
        <w:bCs/>
        <w:color w:val="808080"/>
        <w:sz w:val="24"/>
      </w:rPr>
      <w:t>Stavební zámečník (36-059-H) /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b w:val="0"/>
        <w:bCs w:val="0"/>
        <w:color w:val="auto"/>
      </w:rPr>
    </w:lvl>
  </w:abstractNum>
  <w:abstractNum w:abstractNumId="4">
    <w:nsid w:val="00000007"/>
    <w:multiLevelType w:val="singleLevel"/>
    <w:tmpl w:val="363AB2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7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8">
    <w:nsid w:val="001B4085"/>
    <w:multiLevelType w:val="hybridMultilevel"/>
    <w:tmpl w:val="E1981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2A51324"/>
    <w:multiLevelType w:val="hybridMultilevel"/>
    <w:tmpl w:val="F60AA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D45B01"/>
    <w:multiLevelType w:val="hybridMultilevel"/>
    <w:tmpl w:val="0576F7A8"/>
    <w:lvl w:ilvl="0" w:tplc="00000006">
      <w:start w:val="1"/>
      <w:numFmt w:val="bullet"/>
      <w:lvlText w:val=""/>
      <w:lvlJc w:val="left"/>
      <w:pPr>
        <w:tabs>
          <w:tab w:val="num" w:pos="1069"/>
        </w:tabs>
        <w:ind w:left="1429" w:hanging="360"/>
      </w:pPr>
      <w:rPr>
        <w:rFonts w:ascii="Symbol" w:hAnsi="Symbol"/>
        <w:b w:val="0"/>
        <w:bCs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722816"/>
    <w:multiLevelType w:val="hybridMultilevel"/>
    <w:tmpl w:val="4CD6FE2E"/>
    <w:lvl w:ilvl="0" w:tplc="F0EAC69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070F55"/>
    <w:multiLevelType w:val="hybridMultilevel"/>
    <w:tmpl w:val="E4AC3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12105E"/>
    <w:multiLevelType w:val="hybridMultilevel"/>
    <w:tmpl w:val="1DEEBEB6"/>
    <w:lvl w:ilvl="0" w:tplc="049AFF74">
      <w:start w:val="1"/>
      <w:numFmt w:val="bullet"/>
      <w:lvlText w:val="o"/>
      <w:lvlJc w:val="left"/>
      <w:pPr>
        <w:tabs>
          <w:tab w:val="num" w:pos="1069"/>
        </w:tabs>
        <w:ind w:left="1429" w:hanging="360"/>
      </w:pPr>
      <w:rPr>
        <w:rFonts w:ascii="Courier New" w:hAnsi="Courier New" w:hint="default"/>
        <w:b w:val="0"/>
        <w:bCs w:val="0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2F4639E0"/>
    <w:multiLevelType w:val="hybridMultilevel"/>
    <w:tmpl w:val="D6D07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8A39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2843E9"/>
    <w:multiLevelType w:val="hybridMultilevel"/>
    <w:tmpl w:val="068EB362"/>
    <w:lvl w:ilvl="0" w:tplc="00000002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C0385D"/>
    <w:multiLevelType w:val="hybridMultilevel"/>
    <w:tmpl w:val="F26E04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D34383"/>
    <w:multiLevelType w:val="hybridMultilevel"/>
    <w:tmpl w:val="5A2E0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16E4C"/>
    <w:multiLevelType w:val="hybridMultilevel"/>
    <w:tmpl w:val="816ED824"/>
    <w:lvl w:ilvl="0" w:tplc="0000000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DE2631"/>
    <w:multiLevelType w:val="hybridMultilevel"/>
    <w:tmpl w:val="AA0AB9CC"/>
    <w:lvl w:ilvl="0" w:tplc="B62ADE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05BE8"/>
    <w:multiLevelType w:val="hybridMultilevel"/>
    <w:tmpl w:val="6E8A100C"/>
    <w:lvl w:ilvl="0" w:tplc="1D28CF1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9B702B"/>
    <w:multiLevelType w:val="hybridMultilevel"/>
    <w:tmpl w:val="B5BEBDB8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2D3586"/>
    <w:multiLevelType w:val="hybridMultilevel"/>
    <w:tmpl w:val="3DF08196"/>
    <w:lvl w:ilvl="0" w:tplc="A7EC9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92BAE"/>
    <w:multiLevelType w:val="hybridMultilevel"/>
    <w:tmpl w:val="DFFEB15A"/>
    <w:lvl w:ilvl="0" w:tplc="B62ADE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3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21"/>
  </w:num>
  <w:num w:numId="12">
    <w:abstractNumId w:val="18"/>
  </w:num>
  <w:num w:numId="13">
    <w:abstractNumId w:val="7"/>
  </w:num>
  <w:num w:numId="14">
    <w:abstractNumId w:val="17"/>
  </w:num>
  <w:num w:numId="15">
    <w:abstractNumId w:val="26"/>
  </w:num>
  <w:num w:numId="16">
    <w:abstractNumId w:val="19"/>
  </w:num>
  <w:num w:numId="17">
    <w:abstractNumId w:val="8"/>
  </w:num>
  <w:num w:numId="18">
    <w:abstractNumId w:val="20"/>
  </w:num>
  <w:num w:numId="19">
    <w:abstractNumId w:val="12"/>
  </w:num>
  <w:num w:numId="20">
    <w:abstractNumId w:val="15"/>
  </w:num>
  <w:num w:numId="21">
    <w:abstractNumId w:val="16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0"/>
  </w:num>
  <w:num w:numId="25">
    <w:abstractNumId w:val="25"/>
  </w:num>
  <w:num w:numId="26">
    <w:abstractNumId w:val="5"/>
    <w:lvlOverride w:ilvl="0">
      <w:startOverride w:val="1"/>
    </w:lvlOverride>
  </w:num>
  <w:num w:numId="27">
    <w:abstractNumId w:val="23"/>
  </w:num>
  <w:num w:numId="28">
    <w:abstractNumId w:val="14"/>
  </w:num>
  <w:num w:numId="29">
    <w:abstractNumId w:val="22"/>
  </w:num>
  <w:num w:numId="30">
    <w:abstractNumId w:val="7"/>
    <w:lvlOverride w:ilvl="0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"/>
    <w:lvlOverride w:ilvl="0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šparová Jana">
    <w15:presenceInfo w15:providerId="AD" w15:userId="S-1-5-21-2608221213-2629703840-654687152-1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C9"/>
    <w:rsid w:val="00001608"/>
    <w:rsid w:val="00002AE3"/>
    <w:rsid w:val="000032F5"/>
    <w:rsid w:val="00006951"/>
    <w:rsid w:val="00013BCA"/>
    <w:rsid w:val="00017D4C"/>
    <w:rsid w:val="000318E3"/>
    <w:rsid w:val="00033A72"/>
    <w:rsid w:val="00037968"/>
    <w:rsid w:val="00056A8D"/>
    <w:rsid w:val="00060174"/>
    <w:rsid w:val="00083534"/>
    <w:rsid w:val="00084C83"/>
    <w:rsid w:val="00091EC3"/>
    <w:rsid w:val="000B0CC0"/>
    <w:rsid w:val="000B6133"/>
    <w:rsid w:val="000D15E6"/>
    <w:rsid w:val="000E3655"/>
    <w:rsid w:val="000E7638"/>
    <w:rsid w:val="000F2C88"/>
    <w:rsid w:val="000F60F2"/>
    <w:rsid w:val="0010096F"/>
    <w:rsid w:val="00101D2D"/>
    <w:rsid w:val="00102D40"/>
    <w:rsid w:val="00113489"/>
    <w:rsid w:val="0012432B"/>
    <w:rsid w:val="001266C4"/>
    <w:rsid w:val="0014295B"/>
    <w:rsid w:val="001445F1"/>
    <w:rsid w:val="00145106"/>
    <w:rsid w:val="001537FC"/>
    <w:rsid w:val="00153D3E"/>
    <w:rsid w:val="00163AA7"/>
    <w:rsid w:val="0018220F"/>
    <w:rsid w:val="001833D3"/>
    <w:rsid w:val="001903C6"/>
    <w:rsid w:val="00197B2D"/>
    <w:rsid w:val="001A488C"/>
    <w:rsid w:val="001B1E32"/>
    <w:rsid w:val="001B363F"/>
    <w:rsid w:val="001C7651"/>
    <w:rsid w:val="001D469C"/>
    <w:rsid w:val="001D49CD"/>
    <w:rsid w:val="001E36A0"/>
    <w:rsid w:val="001F3871"/>
    <w:rsid w:val="00202841"/>
    <w:rsid w:val="00203E3C"/>
    <w:rsid w:val="00213552"/>
    <w:rsid w:val="00214A25"/>
    <w:rsid w:val="00215964"/>
    <w:rsid w:val="00223D07"/>
    <w:rsid w:val="002259F1"/>
    <w:rsid w:val="00230701"/>
    <w:rsid w:val="00243A97"/>
    <w:rsid w:val="0024608B"/>
    <w:rsid w:val="0025097E"/>
    <w:rsid w:val="00250CC9"/>
    <w:rsid w:val="00257339"/>
    <w:rsid w:val="0027546A"/>
    <w:rsid w:val="00275C93"/>
    <w:rsid w:val="002770B4"/>
    <w:rsid w:val="00277E9B"/>
    <w:rsid w:val="0028362E"/>
    <w:rsid w:val="00293BB6"/>
    <w:rsid w:val="002A59B4"/>
    <w:rsid w:val="002D284E"/>
    <w:rsid w:val="002E1633"/>
    <w:rsid w:val="002F1DFF"/>
    <w:rsid w:val="002F3455"/>
    <w:rsid w:val="00301CC1"/>
    <w:rsid w:val="00312FED"/>
    <w:rsid w:val="003131AF"/>
    <w:rsid w:val="0031421D"/>
    <w:rsid w:val="00314F48"/>
    <w:rsid w:val="003170BA"/>
    <w:rsid w:val="00317A48"/>
    <w:rsid w:val="00320F84"/>
    <w:rsid w:val="00321A5E"/>
    <w:rsid w:val="003329A9"/>
    <w:rsid w:val="00336F1A"/>
    <w:rsid w:val="00340BA9"/>
    <w:rsid w:val="0034196B"/>
    <w:rsid w:val="00342D9B"/>
    <w:rsid w:val="0035500A"/>
    <w:rsid w:val="00360213"/>
    <w:rsid w:val="003608D8"/>
    <w:rsid w:val="00371646"/>
    <w:rsid w:val="00373F47"/>
    <w:rsid w:val="0038002A"/>
    <w:rsid w:val="0038379D"/>
    <w:rsid w:val="00384DE8"/>
    <w:rsid w:val="003862D7"/>
    <w:rsid w:val="00386D51"/>
    <w:rsid w:val="003923E1"/>
    <w:rsid w:val="00393432"/>
    <w:rsid w:val="003A70AA"/>
    <w:rsid w:val="003B052A"/>
    <w:rsid w:val="003B43CB"/>
    <w:rsid w:val="003C075B"/>
    <w:rsid w:val="003D12F6"/>
    <w:rsid w:val="003E2294"/>
    <w:rsid w:val="003E4453"/>
    <w:rsid w:val="003F2905"/>
    <w:rsid w:val="003F38CE"/>
    <w:rsid w:val="0040233C"/>
    <w:rsid w:val="00403D34"/>
    <w:rsid w:val="00404DF2"/>
    <w:rsid w:val="00413F1A"/>
    <w:rsid w:val="004155E1"/>
    <w:rsid w:val="00415CE5"/>
    <w:rsid w:val="0043664B"/>
    <w:rsid w:val="00440DD3"/>
    <w:rsid w:val="00447925"/>
    <w:rsid w:val="00463EEB"/>
    <w:rsid w:val="0047317A"/>
    <w:rsid w:val="004766DD"/>
    <w:rsid w:val="0049690A"/>
    <w:rsid w:val="004A5799"/>
    <w:rsid w:val="004B2757"/>
    <w:rsid w:val="004B581A"/>
    <w:rsid w:val="004C1B3B"/>
    <w:rsid w:val="004C47FE"/>
    <w:rsid w:val="004C627C"/>
    <w:rsid w:val="004E08E6"/>
    <w:rsid w:val="004E0F26"/>
    <w:rsid w:val="004E449D"/>
    <w:rsid w:val="004F21D5"/>
    <w:rsid w:val="004F28EE"/>
    <w:rsid w:val="004F55A1"/>
    <w:rsid w:val="00500858"/>
    <w:rsid w:val="00501E58"/>
    <w:rsid w:val="00510801"/>
    <w:rsid w:val="00513D99"/>
    <w:rsid w:val="00530C9D"/>
    <w:rsid w:val="00531ABD"/>
    <w:rsid w:val="005325BB"/>
    <w:rsid w:val="00534DDB"/>
    <w:rsid w:val="005425AB"/>
    <w:rsid w:val="005458F1"/>
    <w:rsid w:val="00546685"/>
    <w:rsid w:val="0055275E"/>
    <w:rsid w:val="00552A80"/>
    <w:rsid w:val="005559C5"/>
    <w:rsid w:val="00557ADA"/>
    <w:rsid w:val="00560C7F"/>
    <w:rsid w:val="00567091"/>
    <w:rsid w:val="00567598"/>
    <w:rsid w:val="00585CAA"/>
    <w:rsid w:val="005A1EDE"/>
    <w:rsid w:val="005A6DFF"/>
    <w:rsid w:val="005B3945"/>
    <w:rsid w:val="005B5BDC"/>
    <w:rsid w:val="005C1ABE"/>
    <w:rsid w:val="005D1C3D"/>
    <w:rsid w:val="005E177E"/>
    <w:rsid w:val="005E331C"/>
    <w:rsid w:val="005E4DBB"/>
    <w:rsid w:val="005F6003"/>
    <w:rsid w:val="00605F60"/>
    <w:rsid w:val="00614329"/>
    <w:rsid w:val="006145FB"/>
    <w:rsid w:val="0061625E"/>
    <w:rsid w:val="006213DF"/>
    <w:rsid w:val="006322C8"/>
    <w:rsid w:val="0064172E"/>
    <w:rsid w:val="0064385D"/>
    <w:rsid w:val="006461E8"/>
    <w:rsid w:val="00656751"/>
    <w:rsid w:val="0066240E"/>
    <w:rsid w:val="00662CF8"/>
    <w:rsid w:val="00664C7B"/>
    <w:rsid w:val="00667536"/>
    <w:rsid w:val="0067042F"/>
    <w:rsid w:val="0067151B"/>
    <w:rsid w:val="00675613"/>
    <w:rsid w:val="00682641"/>
    <w:rsid w:val="006A3348"/>
    <w:rsid w:val="006A4227"/>
    <w:rsid w:val="006B71E2"/>
    <w:rsid w:val="006C2D3A"/>
    <w:rsid w:val="006C60E3"/>
    <w:rsid w:val="006C6199"/>
    <w:rsid w:val="006D5235"/>
    <w:rsid w:val="006E33B0"/>
    <w:rsid w:val="006F4453"/>
    <w:rsid w:val="006F4538"/>
    <w:rsid w:val="006F7C49"/>
    <w:rsid w:val="00700B71"/>
    <w:rsid w:val="007144FE"/>
    <w:rsid w:val="007173B6"/>
    <w:rsid w:val="0072130D"/>
    <w:rsid w:val="00723B40"/>
    <w:rsid w:val="0072522F"/>
    <w:rsid w:val="00730350"/>
    <w:rsid w:val="00734D92"/>
    <w:rsid w:val="007374B3"/>
    <w:rsid w:val="0074529B"/>
    <w:rsid w:val="00755360"/>
    <w:rsid w:val="00760E75"/>
    <w:rsid w:val="00762F61"/>
    <w:rsid w:val="00794425"/>
    <w:rsid w:val="00796923"/>
    <w:rsid w:val="0079714F"/>
    <w:rsid w:val="007979C1"/>
    <w:rsid w:val="007A4DF2"/>
    <w:rsid w:val="007A5162"/>
    <w:rsid w:val="007A6F53"/>
    <w:rsid w:val="007C4A14"/>
    <w:rsid w:val="007C6D76"/>
    <w:rsid w:val="007C7D5F"/>
    <w:rsid w:val="007D0B73"/>
    <w:rsid w:val="007D1DF8"/>
    <w:rsid w:val="007D362E"/>
    <w:rsid w:val="007D36FC"/>
    <w:rsid w:val="007D6B1E"/>
    <w:rsid w:val="007E3584"/>
    <w:rsid w:val="007E4D52"/>
    <w:rsid w:val="007F1176"/>
    <w:rsid w:val="007F400F"/>
    <w:rsid w:val="0080073E"/>
    <w:rsid w:val="00816EC6"/>
    <w:rsid w:val="0082524E"/>
    <w:rsid w:val="00835816"/>
    <w:rsid w:val="00847255"/>
    <w:rsid w:val="0085004D"/>
    <w:rsid w:val="00852FB4"/>
    <w:rsid w:val="008547FF"/>
    <w:rsid w:val="008604BF"/>
    <w:rsid w:val="00862358"/>
    <w:rsid w:val="00872447"/>
    <w:rsid w:val="00876BDA"/>
    <w:rsid w:val="00881312"/>
    <w:rsid w:val="00892625"/>
    <w:rsid w:val="008A0794"/>
    <w:rsid w:val="008A23FB"/>
    <w:rsid w:val="008A3248"/>
    <w:rsid w:val="008A5C42"/>
    <w:rsid w:val="008B20F8"/>
    <w:rsid w:val="008B7B93"/>
    <w:rsid w:val="008C64D5"/>
    <w:rsid w:val="008C6A55"/>
    <w:rsid w:val="008D3EAA"/>
    <w:rsid w:val="008E0D55"/>
    <w:rsid w:val="008E6C29"/>
    <w:rsid w:val="008F18D0"/>
    <w:rsid w:val="008F5834"/>
    <w:rsid w:val="008F67B9"/>
    <w:rsid w:val="008F7E6F"/>
    <w:rsid w:val="00902EEE"/>
    <w:rsid w:val="00912453"/>
    <w:rsid w:val="0091730E"/>
    <w:rsid w:val="00921FDF"/>
    <w:rsid w:val="00930402"/>
    <w:rsid w:val="00932FBF"/>
    <w:rsid w:val="00937025"/>
    <w:rsid w:val="00954757"/>
    <w:rsid w:val="00954C23"/>
    <w:rsid w:val="00971E37"/>
    <w:rsid w:val="00975123"/>
    <w:rsid w:val="00977B3D"/>
    <w:rsid w:val="00981160"/>
    <w:rsid w:val="009878EA"/>
    <w:rsid w:val="00994482"/>
    <w:rsid w:val="00994788"/>
    <w:rsid w:val="009A7B8D"/>
    <w:rsid w:val="009B4400"/>
    <w:rsid w:val="009B5CDD"/>
    <w:rsid w:val="009C5276"/>
    <w:rsid w:val="009D7920"/>
    <w:rsid w:val="009E2041"/>
    <w:rsid w:val="009E3EEF"/>
    <w:rsid w:val="009E43E3"/>
    <w:rsid w:val="00A02AA3"/>
    <w:rsid w:val="00A039AE"/>
    <w:rsid w:val="00A22A01"/>
    <w:rsid w:val="00A24219"/>
    <w:rsid w:val="00A273EA"/>
    <w:rsid w:val="00A30CB8"/>
    <w:rsid w:val="00A31EA8"/>
    <w:rsid w:val="00A3707E"/>
    <w:rsid w:val="00A41CF1"/>
    <w:rsid w:val="00A46B7C"/>
    <w:rsid w:val="00A51066"/>
    <w:rsid w:val="00A51938"/>
    <w:rsid w:val="00A51E9F"/>
    <w:rsid w:val="00A55C94"/>
    <w:rsid w:val="00A56EED"/>
    <w:rsid w:val="00A57939"/>
    <w:rsid w:val="00A61609"/>
    <w:rsid w:val="00A702E2"/>
    <w:rsid w:val="00A74A39"/>
    <w:rsid w:val="00A763BB"/>
    <w:rsid w:val="00A83F7B"/>
    <w:rsid w:val="00A8514B"/>
    <w:rsid w:val="00A92C05"/>
    <w:rsid w:val="00AA2B14"/>
    <w:rsid w:val="00AA36D0"/>
    <w:rsid w:val="00AA5EEE"/>
    <w:rsid w:val="00AB0204"/>
    <w:rsid w:val="00AB47F3"/>
    <w:rsid w:val="00AD2A1C"/>
    <w:rsid w:val="00AF6AEC"/>
    <w:rsid w:val="00B01F34"/>
    <w:rsid w:val="00B02402"/>
    <w:rsid w:val="00B0310D"/>
    <w:rsid w:val="00B11071"/>
    <w:rsid w:val="00B25813"/>
    <w:rsid w:val="00B34AF8"/>
    <w:rsid w:val="00B37645"/>
    <w:rsid w:val="00B46B9F"/>
    <w:rsid w:val="00B4793C"/>
    <w:rsid w:val="00B602D4"/>
    <w:rsid w:val="00B60D1E"/>
    <w:rsid w:val="00B86B1A"/>
    <w:rsid w:val="00B93DBF"/>
    <w:rsid w:val="00BA04CC"/>
    <w:rsid w:val="00BA254C"/>
    <w:rsid w:val="00BC6A7C"/>
    <w:rsid w:val="00BD4CB8"/>
    <w:rsid w:val="00BD74F3"/>
    <w:rsid w:val="00BD7631"/>
    <w:rsid w:val="00BE0AAC"/>
    <w:rsid w:val="00BE2596"/>
    <w:rsid w:val="00BE45DB"/>
    <w:rsid w:val="00BF06E4"/>
    <w:rsid w:val="00BF54D4"/>
    <w:rsid w:val="00C02E6C"/>
    <w:rsid w:val="00C03DB1"/>
    <w:rsid w:val="00C05E19"/>
    <w:rsid w:val="00C06114"/>
    <w:rsid w:val="00C11577"/>
    <w:rsid w:val="00C1179E"/>
    <w:rsid w:val="00C15DF1"/>
    <w:rsid w:val="00C32309"/>
    <w:rsid w:val="00C55E95"/>
    <w:rsid w:val="00C71C40"/>
    <w:rsid w:val="00C7207B"/>
    <w:rsid w:val="00C77F94"/>
    <w:rsid w:val="00C807EB"/>
    <w:rsid w:val="00C8118B"/>
    <w:rsid w:val="00C97D62"/>
    <w:rsid w:val="00CA1E55"/>
    <w:rsid w:val="00CA57F3"/>
    <w:rsid w:val="00CB21B1"/>
    <w:rsid w:val="00CE083C"/>
    <w:rsid w:val="00CE0864"/>
    <w:rsid w:val="00CE152B"/>
    <w:rsid w:val="00CE5BD6"/>
    <w:rsid w:val="00CF30D5"/>
    <w:rsid w:val="00D072C8"/>
    <w:rsid w:val="00D16ACD"/>
    <w:rsid w:val="00D263F0"/>
    <w:rsid w:val="00D32EF9"/>
    <w:rsid w:val="00D33585"/>
    <w:rsid w:val="00D34054"/>
    <w:rsid w:val="00D4010A"/>
    <w:rsid w:val="00D431CD"/>
    <w:rsid w:val="00D46454"/>
    <w:rsid w:val="00D55E8B"/>
    <w:rsid w:val="00D565E7"/>
    <w:rsid w:val="00D66F7D"/>
    <w:rsid w:val="00D812BD"/>
    <w:rsid w:val="00D834DF"/>
    <w:rsid w:val="00D92AB3"/>
    <w:rsid w:val="00D95753"/>
    <w:rsid w:val="00DA41E5"/>
    <w:rsid w:val="00DA4283"/>
    <w:rsid w:val="00DB7A3B"/>
    <w:rsid w:val="00DC5A71"/>
    <w:rsid w:val="00DD65FC"/>
    <w:rsid w:val="00DE04E0"/>
    <w:rsid w:val="00DE0947"/>
    <w:rsid w:val="00E00C78"/>
    <w:rsid w:val="00E14B39"/>
    <w:rsid w:val="00E15DDB"/>
    <w:rsid w:val="00E20991"/>
    <w:rsid w:val="00E259C2"/>
    <w:rsid w:val="00E3046C"/>
    <w:rsid w:val="00E315FE"/>
    <w:rsid w:val="00E3249D"/>
    <w:rsid w:val="00E42D50"/>
    <w:rsid w:val="00E443B6"/>
    <w:rsid w:val="00E501F2"/>
    <w:rsid w:val="00E52895"/>
    <w:rsid w:val="00E615F0"/>
    <w:rsid w:val="00E67561"/>
    <w:rsid w:val="00E773C9"/>
    <w:rsid w:val="00EC5A82"/>
    <w:rsid w:val="00EC5CBE"/>
    <w:rsid w:val="00EC73C9"/>
    <w:rsid w:val="00EE15F9"/>
    <w:rsid w:val="00EE16F9"/>
    <w:rsid w:val="00EE4F92"/>
    <w:rsid w:val="00EF15E9"/>
    <w:rsid w:val="00F0389B"/>
    <w:rsid w:val="00F12F65"/>
    <w:rsid w:val="00F278C2"/>
    <w:rsid w:val="00F31EAB"/>
    <w:rsid w:val="00F35075"/>
    <w:rsid w:val="00F51F8C"/>
    <w:rsid w:val="00F52E87"/>
    <w:rsid w:val="00F63741"/>
    <w:rsid w:val="00F67ABD"/>
    <w:rsid w:val="00F737F7"/>
    <w:rsid w:val="00F77A14"/>
    <w:rsid w:val="00F82AD7"/>
    <w:rsid w:val="00F83628"/>
    <w:rsid w:val="00F84D6B"/>
    <w:rsid w:val="00F951BD"/>
    <w:rsid w:val="00F9615D"/>
    <w:rsid w:val="00FA7645"/>
    <w:rsid w:val="00FB394C"/>
    <w:rsid w:val="00FB404B"/>
    <w:rsid w:val="00FC0B6A"/>
    <w:rsid w:val="00FC3B17"/>
    <w:rsid w:val="00FD1B00"/>
    <w:rsid w:val="00FD67E6"/>
    <w:rsid w:val="00FD6BED"/>
    <w:rsid w:val="00FE4008"/>
    <w:rsid w:val="00FE5E1D"/>
    <w:rsid w:val="00FF2D67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4:docId w14:val="6946AD2C"/>
  <w15:docId w15:val="{1925B400-BEE0-4FFB-A876-C1CEBEA2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semiHidden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Nadpis1Char">
    <w:name w:val="Nadpis 1 Char"/>
    <w:link w:val="Nadpis1"/>
    <w:rsid w:val="00BF54D4"/>
    <w:rPr>
      <w:rFonts w:cs="Arial"/>
      <w:b/>
      <w:bCs/>
      <w:kern w:val="32"/>
      <w:sz w:val="32"/>
      <w:szCs w:val="32"/>
    </w:rPr>
  </w:style>
  <w:style w:type="character" w:styleId="Siln">
    <w:name w:val="Strong"/>
    <w:basedOn w:val="Standardnpsmoodstavce"/>
    <w:uiPriority w:val="22"/>
    <w:qFormat/>
    <w:rsid w:val="00B4793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0947"/>
  </w:style>
  <w:style w:type="paragraph" w:styleId="Textpoznpodarou">
    <w:name w:val="footnote text"/>
    <w:basedOn w:val="Normln"/>
    <w:link w:val="TextpoznpodarouChar"/>
    <w:uiPriority w:val="99"/>
    <w:unhideWhenUsed/>
    <w:rsid w:val="00E773C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773C9"/>
    <w:rPr>
      <w:rFonts w:ascii="Calibri" w:hAnsi="Calibri"/>
    </w:rPr>
  </w:style>
  <w:style w:type="character" w:styleId="Znakapoznpodarou">
    <w:name w:val="footnote reference"/>
    <w:basedOn w:val="Standardnpsmoodstavce"/>
    <w:uiPriority w:val="99"/>
    <w:unhideWhenUsed/>
    <w:rsid w:val="00E773C9"/>
    <w:rPr>
      <w:vertAlign w:val="superscript"/>
    </w:rPr>
  </w:style>
  <w:style w:type="paragraph" w:styleId="Revize">
    <w:name w:val="Revision"/>
    <w:hidden/>
    <w:uiPriority w:val="99"/>
    <w:semiHidden/>
    <w:rsid w:val="00B031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smt.cz/vzdelavani/dalsi-vzdelavani" TargetMode="External"/><Relationship Id="rId18" Type="http://schemas.openxmlformats.org/officeDocument/2006/relationships/hyperlink" Target="http://www.bozpprofi.cz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nuv.cz/univ3" TargetMode="External"/><Relationship Id="rId17" Type="http://schemas.openxmlformats.org/officeDocument/2006/relationships/hyperlink" Target="http://www.praceazdravi.cz/content/bozp-ve-stavebnictv%C3%AD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www.msmt.cz/vzdelavani/dalsi-vzdelavani/rekvalifikace-1" TargetMode="External"/><Relationship Id="rId20" Type="http://schemas.openxmlformats.org/officeDocument/2006/relationships/hyperlink" Target="http://www.bozpprof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sp.cz" TargetMode="External"/><Relationship Id="rId23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openxmlformats.org/officeDocument/2006/relationships/hyperlink" Target="http://www.praceazdravi.cz/content/bozp-ve-stavebnictv%C3%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4771C-D76B-4419-9B19-2622075B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5203</Words>
  <Characters>30703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35835</CharactersWithSpaces>
  <SharedDoc>false</SharedDoc>
  <HLinks>
    <vt:vector size="30" baseType="variant">
      <vt:variant>
        <vt:i4>8323107</vt:i4>
      </vt:variant>
      <vt:variant>
        <vt:i4>87</vt:i4>
      </vt:variant>
      <vt:variant>
        <vt:i4>0</vt:i4>
      </vt:variant>
      <vt:variant>
        <vt:i4>5</vt:i4>
      </vt:variant>
      <vt:variant>
        <vt:lpwstr>javascript:__doPostBack('ctl00$Body$ctl01$UcTKvalifikacniStandard1$RptrSkupiny$ctl00$RptrOdbKompetence$ctl00$lb','')</vt:lpwstr>
      </vt:variant>
      <vt:variant>
        <vt:lpwstr/>
      </vt:variant>
      <vt:variant>
        <vt:i4>8323107</vt:i4>
      </vt:variant>
      <vt:variant>
        <vt:i4>84</vt:i4>
      </vt:variant>
      <vt:variant>
        <vt:i4>0</vt:i4>
      </vt:variant>
      <vt:variant>
        <vt:i4>5</vt:i4>
      </vt:variant>
      <vt:variant>
        <vt:lpwstr>javascript:__doPostBack('ctl00$Body$ctl01$UcTKvalifikacniStandard1$RptrSkupiny$ctl00$RptrOdbKompetence$ctl00$lb','')</vt:lpwstr>
      </vt:variant>
      <vt:variant>
        <vt:lpwstr/>
      </vt:variant>
      <vt:variant>
        <vt:i4>7929869</vt:i4>
      </vt:variant>
      <vt:variant>
        <vt:i4>9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6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3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62</cp:revision>
  <cp:lastPrinted>2012-04-02T08:46:00Z</cp:lastPrinted>
  <dcterms:created xsi:type="dcterms:W3CDTF">2014-03-16T14:46:00Z</dcterms:created>
  <dcterms:modified xsi:type="dcterms:W3CDTF">2015-05-09T18:25:00Z</dcterms:modified>
</cp:coreProperties>
</file>